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042D" w:rsidRPr="003E19FF" w:rsidRDefault="0005042D" w:rsidP="0005042D">
      <w:pPr>
        <w:spacing w:after="0" w:line="240" w:lineRule="auto"/>
        <w:jc w:val="center"/>
        <w:rPr>
          <w:rFonts w:ascii="Times New Roman" w:hAnsi="Times New Roman" w:cs="Times New Roman"/>
          <w:b/>
          <w:bCs/>
          <w:sz w:val="28"/>
          <w:szCs w:val="28"/>
        </w:rPr>
      </w:pPr>
      <w:r w:rsidRPr="003E19FF">
        <w:rPr>
          <w:rFonts w:ascii="Times New Roman" w:hAnsi="Times New Roman" w:cs="Times New Roman"/>
          <w:b/>
          <w:noProof/>
          <w:sz w:val="28"/>
          <w:szCs w:val="28"/>
        </w:rPr>
        <w:drawing>
          <wp:inline distT="0" distB="0" distL="0" distR="0">
            <wp:extent cx="556895" cy="723265"/>
            <wp:effectExtent l="19050" t="0" r="0" b="0"/>
            <wp:docPr id="1" name="Рисунок 1" descr="АДМИНИСТРАЦИЯ АННИНСКОГО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АДМИНИСТРАЦИЯ АННИНСКОГО РАЙОНА"/>
                    <pic:cNvPicPr>
                      <a:picLocks noChangeAspect="1" noChangeArrowheads="1"/>
                    </pic:cNvPicPr>
                  </pic:nvPicPr>
                  <pic:blipFill>
                    <a:blip r:embed="rId7"/>
                    <a:srcRect/>
                    <a:stretch>
                      <a:fillRect/>
                    </a:stretch>
                  </pic:blipFill>
                  <pic:spPr bwMode="auto">
                    <a:xfrm>
                      <a:off x="0" y="0"/>
                      <a:ext cx="556895" cy="723265"/>
                    </a:xfrm>
                    <a:prstGeom prst="rect">
                      <a:avLst/>
                    </a:prstGeom>
                    <a:noFill/>
                    <a:ln w="9525">
                      <a:noFill/>
                      <a:miter lim="800000"/>
                      <a:headEnd/>
                      <a:tailEnd/>
                    </a:ln>
                  </pic:spPr>
                </pic:pic>
              </a:graphicData>
            </a:graphic>
          </wp:inline>
        </w:drawing>
      </w:r>
    </w:p>
    <w:p w:rsidR="0005042D" w:rsidRPr="003E19FF" w:rsidRDefault="0005042D" w:rsidP="0005042D">
      <w:pPr>
        <w:spacing w:after="0" w:line="240" w:lineRule="auto"/>
        <w:jc w:val="center"/>
        <w:rPr>
          <w:rFonts w:ascii="Times New Roman" w:hAnsi="Times New Roman" w:cs="Times New Roman"/>
          <w:b/>
          <w:bCs/>
          <w:sz w:val="28"/>
          <w:szCs w:val="28"/>
        </w:rPr>
      </w:pPr>
    </w:p>
    <w:p w:rsidR="0005042D" w:rsidRPr="003E19FF" w:rsidRDefault="0005042D" w:rsidP="0005042D">
      <w:pPr>
        <w:spacing w:after="0" w:line="240" w:lineRule="auto"/>
        <w:jc w:val="center"/>
        <w:rPr>
          <w:rFonts w:ascii="Times New Roman" w:hAnsi="Times New Roman" w:cs="Times New Roman"/>
          <w:b/>
          <w:bCs/>
          <w:sz w:val="28"/>
          <w:szCs w:val="28"/>
        </w:rPr>
      </w:pPr>
      <w:r w:rsidRPr="003E19FF">
        <w:rPr>
          <w:rFonts w:ascii="Times New Roman" w:hAnsi="Times New Roman" w:cs="Times New Roman"/>
          <w:b/>
          <w:bCs/>
          <w:sz w:val="28"/>
          <w:szCs w:val="28"/>
        </w:rPr>
        <w:t>АДМИНИСТРАЦИЯ АННИНСКОГО  МУНИЦИПАЛЬНОГО РАЙОНА</w:t>
      </w:r>
    </w:p>
    <w:p w:rsidR="0005042D" w:rsidRPr="003E19FF" w:rsidRDefault="0005042D" w:rsidP="0005042D">
      <w:pPr>
        <w:spacing w:after="0" w:line="240" w:lineRule="auto"/>
        <w:jc w:val="center"/>
        <w:rPr>
          <w:rFonts w:ascii="Times New Roman" w:hAnsi="Times New Roman" w:cs="Times New Roman"/>
          <w:b/>
          <w:bCs/>
          <w:sz w:val="28"/>
          <w:szCs w:val="28"/>
        </w:rPr>
      </w:pPr>
      <w:r w:rsidRPr="003E19FF">
        <w:rPr>
          <w:rFonts w:ascii="Times New Roman" w:hAnsi="Times New Roman" w:cs="Times New Roman"/>
          <w:b/>
          <w:bCs/>
          <w:sz w:val="28"/>
          <w:szCs w:val="28"/>
        </w:rPr>
        <w:t>ВОРОНЕЖСКОЙ ОБЛАСТИ</w:t>
      </w:r>
    </w:p>
    <w:p w:rsidR="0005042D" w:rsidRPr="003E19FF" w:rsidRDefault="0005042D" w:rsidP="0005042D">
      <w:pPr>
        <w:spacing w:after="0" w:line="240" w:lineRule="auto"/>
        <w:jc w:val="center"/>
        <w:rPr>
          <w:rFonts w:ascii="Times New Roman" w:hAnsi="Times New Roman" w:cs="Times New Roman"/>
          <w:sz w:val="28"/>
          <w:szCs w:val="28"/>
        </w:rPr>
      </w:pPr>
    </w:p>
    <w:p w:rsidR="0005042D" w:rsidRPr="003E19FF" w:rsidRDefault="0005042D" w:rsidP="0005042D">
      <w:pPr>
        <w:pStyle w:val="1"/>
        <w:rPr>
          <w:sz w:val="28"/>
          <w:szCs w:val="28"/>
        </w:rPr>
      </w:pPr>
      <w:proofErr w:type="gramStart"/>
      <w:r w:rsidRPr="003E19FF">
        <w:rPr>
          <w:sz w:val="28"/>
          <w:szCs w:val="28"/>
        </w:rPr>
        <w:t>П</w:t>
      </w:r>
      <w:proofErr w:type="gramEnd"/>
      <w:r w:rsidRPr="003E19FF">
        <w:rPr>
          <w:sz w:val="28"/>
          <w:szCs w:val="28"/>
        </w:rPr>
        <w:t xml:space="preserve"> О С Т А Н О В Л Е Н И Е</w:t>
      </w:r>
    </w:p>
    <w:p w:rsidR="0005042D" w:rsidRPr="003E19FF" w:rsidRDefault="0005042D" w:rsidP="0005042D">
      <w:pPr>
        <w:spacing w:after="0" w:line="240" w:lineRule="auto"/>
        <w:jc w:val="center"/>
        <w:rPr>
          <w:rFonts w:ascii="Times New Roman" w:hAnsi="Times New Roman" w:cs="Times New Roman"/>
          <w:sz w:val="28"/>
          <w:szCs w:val="28"/>
        </w:rPr>
      </w:pPr>
    </w:p>
    <w:p w:rsidR="0005042D" w:rsidRPr="003E19FF" w:rsidRDefault="0005042D" w:rsidP="0005042D">
      <w:pPr>
        <w:spacing w:after="0" w:line="240" w:lineRule="auto"/>
        <w:rPr>
          <w:rFonts w:ascii="Times New Roman" w:hAnsi="Times New Roman" w:cs="Times New Roman"/>
          <w:sz w:val="28"/>
          <w:szCs w:val="28"/>
          <w:u w:val="single"/>
        </w:rPr>
      </w:pPr>
    </w:p>
    <w:p w:rsidR="0005042D" w:rsidRPr="003E19FF" w:rsidRDefault="0005042D" w:rsidP="0005042D">
      <w:pPr>
        <w:spacing w:after="0" w:line="240" w:lineRule="auto"/>
        <w:rPr>
          <w:rFonts w:ascii="Times New Roman" w:hAnsi="Times New Roman" w:cs="Times New Roman"/>
          <w:sz w:val="28"/>
          <w:szCs w:val="28"/>
        </w:rPr>
      </w:pPr>
      <w:r w:rsidRPr="003E19FF">
        <w:rPr>
          <w:rFonts w:ascii="Times New Roman" w:hAnsi="Times New Roman" w:cs="Times New Roman"/>
          <w:sz w:val="28"/>
          <w:szCs w:val="28"/>
          <w:u w:val="single"/>
        </w:rPr>
        <w:t xml:space="preserve">от  </w:t>
      </w:r>
      <w:r w:rsidR="00165DEE" w:rsidRPr="00165DEE">
        <w:rPr>
          <w:rFonts w:ascii="Times New Roman" w:hAnsi="Times New Roman" w:cs="Times New Roman"/>
          <w:sz w:val="28"/>
          <w:szCs w:val="28"/>
          <w:u w:val="single"/>
        </w:rPr>
        <w:t>2</w:t>
      </w:r>
      <w:r w:rsidR="00165DEE">
        <w:rPr>
          <w:rFonts w:ascii="Times New Roman" w:hAnsi="Times New Roman" w:cs="Times New Roman"/>
          <w:sz w:val="28"/>
          <w:szCs w:val="28"/>
          <w:u w:val="single"/>
        </w:rPr>
        <w:t>3</w:t>
      </w:r>
      <w:r w:rsidR="00165DEE">
        <w:rPr>
          <w:rFonts w:ascii="Times New Roman" w:hAnsi="Times New Roman" w:cs="Times New Roman"/>
          <w:sz w:val="28"/>
          <w:szCs w:val="28"/>
          <w:u w:val="single"/>
          <w:lang w:val="en-US"/>
        </w:rPr>
        <w:t>.09.2</w:t>
      </w:r>
      <w:r w:rsidRPr="003E19FF">
        <w:rPr>
          <w:rFonts w:ascii="Times New Roman" w:hAnsi="Times New Roman" w:cs="Times New Roman"/>
          <w:sz w:val="28"/>
          <w:szCs w:val="28"/>
          <w:u w:val="single"/>
        </w:rPr>
        <w:t>02</w:t>
      </w:r>
      <w:r w:rsidR="00B515AF">
        <w:rPr>
          <w:rFonts w:ascii="Times New Roman" w:hAnsi="Times New Roman" w:cs="Times New Roman"/>
          <w:sz w:val="28"/>
          <w:szCs w:val="28"/>
          <w:u w:val="single"/>
        </w:rPr>
        <w:t>1</w:t>
      </w:r>
      <w:r w:rsidR="00165DEE">
        <w:rPr>
          <w:rFonts w:ascii="Times New Roman" w:hAnsi="Times New Roman" w:cs="Times New Roman"/>
          <w:sz w:val="28"/>
          <w:szCs w:val="28"/>
          <w:u w:val="single"/>
        </w:rPr>
        <w:t xml:space="preserve"> г.  № 606</w:t>
      </w:r>
      <w:r w:rsidRPr="003E19FF">
        <w:rPr>
          <w:rFonts w:ascii="Times New Roman" w:hAnsi="Times New Roman" w:cs="Times New Roman"/>
          <w:sz w:val="28"/>
          <w:szCs w:val="28"/>
          <w:u w:val="single"/>
        </w:rPr>
        <w:t xml:space="preserve"> </w:t>
      </w:r>
      <w:r w:rsidRPr="003E19FF">
        <w:rPr>
          <w:rFonts w:ascii="Times New Roman" w:hAnsi="Times New Roman" w:cs="Times New Roman"/>
          <w:sz w:val="28"/>
          <w:szCs w:val="28"/>
        </w:rPr>
        <w:t xml:space="preserve"> </w:t>
      </w:r>
    </w:p>
    <w:p w:rsidR="0005042D" w:rsidRPr="003E19FF" w:rsidRDefault="0005042D" w:rsidP="0005042D">
      <w:pPr>
        <w:spacing w:after="0" w:line="240" w:lineRule="auto"/>
        <w:rPr>
          <w:rFonts w:ascii="Times New Roman" w:hAnsi="Times New Roman" w:cs="Times New Roman"/>
          <w:sz w:val="24"/>
          <w:szCs w:val="24"/>
        </w:rPr>
      </w:pPr>
      <w:r w:rsidRPr="003E19FF">
        <w:rPr>
          <w:rFonts w:ascii="Times New Roman" w:hAnsi="Times New Roman" w:cs="Times New Roman"/>
          <w:sz w:val="24"/>
          <w:szCs w:val="24"/>
        </w:rPr>
        <w:t xml:space="preserve">       п.г.т. Анна</w:t>
      </w:r>
    </w:p>
    <w:p w:rsidR="0005042D" w:rsidRPr="003E19FF" w:rsidRDefault="0005042D" w:rsidP="0005042D">
      <w:pPr>
        <w:spacing w:after="0" w:line="240" w:lineRule="auto"/>
        <w:rPr>
          <w:rFonts w:ascii="Times New Roman" w:hAnsi="Times New Roman" w:cs="Times New Roman"/>
          <w:sz w:val="24"/>
          <w:szCs w:val="24"/>
        </w:rPr>
      </w:pPr>
    </w:p>
    <w:p w:rsidR="0005042D" w:rsidRPr="0005042D" w:rsidRDefault="0005042D" w:rsidP="0005042D">
      <w:pPr>
        <w:spacing w:after="0" w:line="240" w:lineRule="auto"/>
        <w:rPr>
          <w:rFonts w:ascii="Times New Roman" w:hAnsi="Times New Roman" w:cs="Times New Roman"/>
          <w:sz w:val="28"/>
          <w:szCs w:val="28"/>
        </w:rPr>
      </w:pPr>
      <w:r w:rsidRPr="0005042D">
        <w:rPr>
          <w:rFonts w:ascii="Times New Roman" w:hAnsi="Times New Roman" w:cs="Times New Roman"/>
          <w:sz w:val="28"/>
          <w:szCs w:val="28"/>
        </w:rPr>
        <w:t>Об утверждении Устава</w:t>
      </w:r>
    </w:p>
    <w:p w:rsidR="0005042D" w:rsidRPr="0005042D" w:rsidRDefault="00F239B6" w:rsidP="0005042D">
      <w:pPr>
        <w:pStyle w:val="a3"/>
        <w:spacing w:before="0" w:beforeAutospacing="0" w:after="0" w:afterAutospacing="0"/>
        <w:rPr>
          <w:sz w:val="28"/>
          <w:szCs w:val="28"/>
        </w:rPr>
      </w:pPr>
      <w:r>
        <w:rPr>
          <w:color w:val="000000"/>
          <w:sz w:val="28"/>
          <w:szCs w:val="28"/>
        </w:rPr>
        <w:t>Аннинского станичного</w:t>
      </w:r>
      <w:r w:rsidR="0005042D" w:rsidRPr="0005042D">
        <w:rPr>
          <w:color w:val="000000"/>
          <w:sz w:val="28"/>
          <w:szCs w:val="28"/>
        </w:rPr>
        <w:t xml:space="preserve"> казачьего общества</w:t>
      </w:r>
    </w:p>
    <w:p w:rsidR="0005042D" w:rsidRPr="0005042D" w:rsidRDefault="0005042D" w:rsidP="0005042D">
      <w:pPr>
        <w:spacing w:after="0" w:line="240" w:lineRule="auto"/>
        <w:rPr>
          <w:b/>
          <w:bCs/>
          <w:color w:val="000000"/>
          <w:sz w:val="28"/>
          <w:szCs w:val="28"/>
        </w:rPr>
      </w:pPr>
      <w:r w:rsidRPr="0005042D">
        <w:rPr>
          <w:rFonts w:ascii="Times New Roman" w:hAnsi="Times New Roman"/>
          <w:sz w:val="28"/>
          <w:szCs w:val="28"/>
        </w:rPr>
        <w:t>«Станица Аннинская»</w:t>
      </w:r>
    </w:p>
    <w:p w:rsidR="0005042D" w:rsidRPr="003E19FF" w:rsidRDefault="0005042D" w:rsidP="0005042D">
      <w:pPr>
        <w:spacing w:after="0" w:line="240" w:lineRule="auto"/>
        <w:jc w:val="both"/>
        <w:rPr>
          <w:rFonts w:ascii="Times New Roman" w:hAnsi="Times New Roman" w:cs="Times New Roman"/>
          <w:sz w:val="24"/>
          <w:szCs w:val="24"/>
        </w:rPr>
      </w:pPr>
    </w:p>
    <w:p w:rsidR="0005042D" w:rsidRPr="003E19FF" w:rsidRDefault="0005042D" w:rsidP="0005042D">
      <w:pPr>
        <w:spacing w:after="0" w:line="240" w:lineRule="auto"/>
        <w:rPr>
          <w:rFonts w:ascii="Times New Roman" w:hAnsi="Times New Roman" w:cs="Times New Roman"/>
          <w:sz w:val="24"/>
          <w:szCs w:val="24"/>
        </w:rPr>
      </w:pPr>
    </w:p>
    <w:p w:rsidR="00165DEE" w:rsidRDefault="0005042D" w:rsidP="0005042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E19FF">
        <w:rPr>
          <w:rFonts w:ascii="Times New Roman" w:hAnsi="Times New Roman" w:cs="Times New Roman"/>
          <w:sz w:val="28"/>
          <w:szCs w:val="28"/>
        </w:rPr>
        <w:t>В соответствии с</w:t>
      </w:r>
      <w:r>
        <w:rPr>
          <w:rFonts w:ascii="Times New Roman" w:hAnsi="Times New Roman" w:cs="Times New Roman"/>
          <w:sz w:val="28"/>
          <w:szCs w:val="28"/>
        </w:rPr>
        <w:t xml:space="preserve"> п. 3.2. </w:t>
      </w:r>
      <w:hyperlink r:id="rId8" w:history="1">
        <w:proofErr w:type="gramStart"/>
        <w:r>
          <w:rPr>
            <w:rFonts w:ascii="Times New Roman" w:hAnsi="Times New Roman" w:cs="Times New Roman"/>
            <w:color w:val="0000FF"/>
            <w:sz w:val="28"/>
            <w:szCs w:val="28"/>
          </w:rPr>
          <w:t>Указ</w:t>
        </w:r>
        <w:proofErr w:type="gramEnd"/>
      </w:hyperlink>
      <w:r>
        <w:rPr>
          <w:rFonts w:ascii="Times New Roman" w:hAnsi="Times New Roman" w:cs="Times New Roman"/>
          <w:sz w:val="28"/>
          <w:szCs w:val="28"/>
        </w:rPr>
        <w:t>а Президента Российской Федерации от 15 июня 1992 г. N 632 "О мерах по реализации Закона Российской Федерации "О реабилитации репрессированных народов" в отношении казачества"</w:t>
      </w:r>
      <w:r w:rsidRPr="003E19FF">
        <w:rPr>
          <w:rFonts w:ascii="Times New Roman" w:hAnsi="Times New Roman" w:cs="Times New Roman"/>
          <w:sz w:val="28"/>
          <w:szCs w:val="28"/>
        </w:rPr>
        <w:t xml:space="preserve">, Уставом Аннинского </w:t>
      </w:r>
      <w:r w:rsidRPr="0005042D">
        <w:rPr>
          <w:rFonts w:ascii="Times New Roman" w:hAnsi="Times New Roman" w:cs="Times New Roman"/>
          <w:sz w:val="28"/>
          <w:szCs w:val="28"/>
        </w:rPr>
        <w:t xml:space="preserve">муниципального района, администрация Аннинского муниципального района Воронежской области </w:t>
      </w:r>
    </w:p>
    <w:p w:rsidR="00165DEE" w:rsidRDefault="00165DEE" w:rsidP="0005042D">
      <w:pPr>
        <w:autoSpaceDE w:val="0"/>
        <w:autoSpaceDN w:val="0"/>
        <w:adjustRightInd w:val="0"/>
        <w:spacing w:after="0" w:line="240" w:lineRule="auto"/>
        <w:jc w:val="both"/>
        <w:rPr>
          <w:rFonts w:ascii="Times New Roman" w:hAnsi="Times New Roman" w:cs="Times New Roman"/>
          <w:sz w:val="28"/>
          <w:szCs w:val="28"/>
        </w:rPr>
      </w:pPr>
    </w:p>
    <w:p w:rsidR="0005042D" w:rsidRDefault="0005042D" w:rsidP="00165DEE">
      <w:pPr>
        <w:autoSpaceDE w:val="0"/>
        <w:autoSpaceDN w:val="0"/>
        <w:adjustRightInd w:val="0"/>
        <w:spacing w:after="0" w:line="240" w:lineRule="auto"/>
        <w:jc w:val="center"/>
        <w:rPr>
          <w:rFonts w:ascii="Times New Roman" w:hAnsi="Times New Roman" w:cs="Times New Roman"/>
          <w:sz w:val="28"/>
          <w:szCs w:val="28"/>
        </w:rPr>
      </w:pPr>
      <w:r w:rsidRPr="0005042D">
        <w:rPr>
          <w:rFonts w:ascii="Times New Roman" w:hAnsi="Times New Roman" w:cs="Times New Roman"/>
          <w:sz w:val="28"/>
          <w:szCs w:val="28"/>
        </w:rPr>
        <w:t>постановляет:</w:t>
      </w:r>
    </w:p>
    <w:p w:rsidR="0005042D" w:rsidRPr="00A646BD" w:rsidRDefault="0005042D" w:rsidP="00A646BD">
      <w:pPr>
        <w:pStyle w:val="a4"/>
        <w:numPr>
          <w:ilvl w:val="0"/>
          <w:numId w:val="2"/>
        </w:numPr>
        <w:spacing w:after="0" w:line="240" w:lineRule="auto"/>
        <w:ind w:left="0" w:firstLine="0"/>
        <w:jc w:val="both"/>
        <w:rPr>
          <w:rFonts w:ascii="Times New Roman" w:hAnsi="Times New Roman" w:cs="Times New Roman"/>
          <w:b/>
          <w:bCs/>
          <w:color w:val="000000"/>
          <w:sz w:val="28"/>
          <w:szCs w:val="28"/>
        </w:rPr>
      </w:pPr>
      <w:r w:rsidRPr="0005042D">
        <w:rPr>
          <w:rFonts w:ascii="Times New Roman" w:hAnsi="Times New Roman" w:cs="Times New Roman"/>
          <w:sz w:val="28"/>
          <w:szCs w:val="28"/>
        </w:rPr>
        <w:t xml:space="preserve">Утвердить прилагаемый Устав </w:t>
      </w:r>
      <w:r w:rsidR="00F239B6">
        <w:rPr>
          <w:rFonts w:ascii="Times New Roman" w:hAnsi="Times New Roman" w:cs="Times New Roman"/>
          <w:sz w:val="28"/>
          <w:szCs w:val="28"/>
        </w:rPr>
        <w:t xml:space="preserve">Аннинского </w:t>
      </w:r>
      <w:r w:rsidR="00F239B6">
        <w:rPr>
          <w:rFonts w:ascii="Times New Roman" w:hAnsi="Times New Roman" w:cs="Times New Roman"/>
          <w:color w:val="000000"/>
          <w:sz w:val="28"/>
          <w:szCs w:val="28"/>
        </w:rPr>
        <w:t>станичного</w:t>
      </w:r>
      <w:r w:rsidRPr="0005042D">
        <w:rPr>
          <w:rFonts w:ascii="Times New Roman" w:hAnsi="Times New Roman" w:cs="Times New Roman"/>
          <w:color w:val="000000"/>
          <w:sz w:val="28"/>
          <w:szCs w:val="28"/>
        </w:rPr>
        <w:t xml:space="preserve"> казачьего общества </w:t>
      </w:r>
      <w:r w:rsidRPr="0005042D">
        <w:rPr>
          <w:rFonts w:ascii="Times New Roman" w:hAnsi="Times New Roman" w:cs="Times New Roman"/>
          <w:sz w:val="28"/>
          <w:szCs w:val="28"/>
        </w:rPr>
        <w:t>«Станица Аннинская»</w:t>
      </w:r>
      <w:r w:rsidR="00A646BD">
        <w:rPr>
          <w:rFonts w:ascii="Times New Roman" w:hAnsi="Times New Roman" w:cs="Times New Roman"/>
          <w:sz w:val="28"/>
          <w:szCs w:val="28"/>
        </w:rPr>
        <w:t xml:space="preserve">, принятый общим собранием </w:t>
      </w:r>
      <w:r w:rsidR="00F239B6">
        <w:rPr>
          <w:rFonts w:ascii="Times New Roman" w:hAnsi="Times New Roman" w:cs="Times New Roman"/>
          <w:sz w:val="28"/>
          <w:szCs w:val="28"/>
        </w:rPr>
        <w:t xml:space="preserve">членов </w:t>
      </w:r>
      <w:r w:rsidR="00A646BD">
        <w:rPr>
          <w:rFonts w:ascii="Times New Roman" w:hAnsi="Times New Roman" w:cs="Times New Roman"/>
          <w:sz w:val="28"/>
          <w:szCs w:val="28"/>
        </w:rPr>
        <w:t xml:space="preserve">(Круга) </w:t>
      </w:r>
      <w:r w:rsidR="00F239B6">
        <w:rPr>
          <w:rFonts w:ascii="Times New Roman" w:hAnsi="Times New Roman" w:cs="Times New Roman"/>
          <w:color w:val="000000"/>
          <w:sz w:val="28"/>
          <w:szCs w:val="28"/>
        </w:rPr>
        <w:t>Аннинского станичного</w:t>
      </w:r>
      <w:r w:rsidR="00A646BD" w:rsidRPr="0005042D">
        <w:rPr>
          <w:rFonts w:ascii="Times New Roman" w:hAnsi="Times New Roman" w:cs="Times New Roman"/>
          <w:color w:val="000000"/>
          <w:sz w:val="28"/>
          <w:szCs w:val="28"/>
        </w:rPr>
        <w:t xml:space="preserve"> казачьего общества </w:t>
      </w:r>
      <w:r w:rsidR="00A646BD" w:rsidRPr="0005042D">
        <w:rPr>
          <w:rFonts w:ascii="Times New Roman" w:hAnsi="Times New Roman" w:cs="Times New Roman"/>
          <w:sz w:val="28"/>
          <w:szCs w:val="28"/>
        </w:rPr>
        <w:t>«Станица Аннинская»</w:t>
      </w:r>
      <w:r w:rsidR="00A646BD">
        <w:rPr>
          <w:rFonts w:ascii="Times New Roman" w:hAnsi="Times New Roman" w:cs="Times New Roman"/>
          <w:sz w:val="28"/>
          <w:szCs w:val="28"/>
        </w:rPr>
        <w:t xml:space="preserve"> </w:t>
      </w:r>
      <w:r w:rsidR="00B515AF">
        <w:rPr>
          <w:rFonts w:ascii="Times New Roman" w:hAnsi="Times New Roman" w:cs="Times New Roman"/>
          <w:sz w:val="28"/>
          <w:szCs w:val="28"/>
        </w:rPr>
        <w:t>08</w:t>
      </w:r>
      <w:r w:rsidR="00A646BD">
        <w:rPr>
          <w:rFonts w:ascii="Times New Roman" w:hAnsi="Times New Roman" w:cs="Times New Roman"/>
          <w:sz w:val="28"/>
          <w:szCs w:val="28"/>
        </w:rPr>
        <w:t>.0</w:t>
      </w:r>
      <w:r w:rsidR="00B515AF">
        <w:rPr>
          <w:rFonts w:ascii="Times New Roman" w:hAnsi="Times New Roman" w:cs="Times New Roman"/>
          <w:sz w:val="28"/>
          <w:szCs w:val="28"/>
        </w:rPr>
        <w:t>7</w:t>
      </w:r>
      <w:r w:rsidR="00A646BD">
        <w:rPr>
          <w:rFonts w:ascii="Times New Roman" w:hAnsi="Times New Roman" w:cs="Times New Roman"/>
          <w:sz w:val="28"/>
          <w:szCs w:val="28"/>
        </w:rPr>
        <w:t>.202</w:t>
      </w:r>
      <w:r w:rsidR="00B515AF">
        <w:rPr>
          <w:rFonts w:ascii="Times New Roman" w:hAnsi="Times New Roman" w:cs="Times New Roman"/>
          <w:sz w:val="28"/>
          <w:szCs w:val="28"/>
        </w:rPr>
        <w:t>1</w:t>
      </w:r>
      <w:r w:rsidR="00A646BD">
        <w:rPr>
          <w:rFonts w:ascii="Times New Roman" w:hAnsi="Times New Roman" w:cs="Times New Roman"/>
          <w:sz w:val="28"/>
          <w:szCs w:val="28"/>
        </w:rPr>
        <w:t>г.</w:t>
      </w:r>
    </w:p>
    <w:p w:rsidR="0005042D" w:rsidRPr="0005042D" w:rsidRDefault="00A646BD" w:rsidP="00A646BD">
      <w:pPr>
        <w:pStyle w:val="ConsNonformat"/>
        <w:widowControl/>
        <w:numPr>
          <w:ilvl w:val="0"/>
          <w:numId w:val="2"/>
        </w:numPr>
        <w:suppressAutoHyphens/>
        <w:ind w:left="0" w:right="0" w:firstLine="0"/>
        <w:jc w:val="both"/>
        <w:rPr>
          <w:rFonts w:ascii="Times New Roman" w:hAnsi="Times New Roman" w:cs="Times New Roman"/>
          <w:sz w:val="28"/>
          <w:szCs w:val="28"/>
        </w:rPr>
      </w:pPr>
      <w:r>
        <w:rPr>
          <w:rFonts w:ascii="Times New Roman" w:hAnsi="Times New Roman" w:cs="Times New Roman"/>
          <w:sz w:val="28"/>
          <w:szCs w:val="28"/>
        </w:rPr>
        <w:t>Настоящее постановление подлежит официальному опубликованию.</w:t>
      </w:r>
    </w:p>
    <w:p w:rsidR="0005042D" w:rsidRPr="0005042D" w:rsidRDefault="0005042D" w:rsidP="00A646BD">
      <w:pPr>
        <w:pStyle w:val="a4"/>
        <w:numPr>
          <w:ilvl w:val="0"/>
          <w:numId w:val="2"/>
        </w:numPr>
        <w:shd w:val="clear" w:color="auto" w:fill="FFFFFF"/>
        <w:autoSpaceDE w:val="0"/>
        <w:autoSpaceDN w:val="0"/>
        <w:adjustRightInd w:val="0"/>
        <w:ind w:left="0" w:firstLine="0"/>
        <w:jc w:val="both"/>
        <w:rPr>
          <w:rFonts w:ascii="Times New Roman" w:hAnsi="Times New Roman" w:cs="Times New Roman"/>
          <w:sz w:val="28"/>
          <w:szCs w:val="28"/>
        </w:rPr>
      </w:pPr>
      <w:r w:rsidRPr="0005042D">
        <w:rPr>
          <w:rFonts w:ascii="Times New Roman" w:hAnsi="Times New Roman" w:cs="Times New Roman"/>
          <w:sz w:val="28"/>
          <w:szCs w:val="28"/>
        </w:rPr>
        <w:t xml:space="preserve"> </w:t>
      </w:r>
      <w:proofErr w:type="gramStart"/>
      <w:r w:rsidRPr="0005042D">
        <w:rPr>
          <w:rFonts w:ascii="Times New Roman" w:hAnsi="Times New Roman" w:cs="Times New Roman"/>
          <w:sz w:val="28"/>
          <w:szCs w:val="28"/>
        </w:rPr>
        <w:t>Контроль за</w:t>
      </w:r>
      <w:proofErr w:type="gramEnd"/>
      <w:r w:rsidRPr="0005042D">
        <w:rPr>
          <w:rFonts w:ascii="Times New Roman" w:hAnsi="Times New Roman" w:cs="Times New Roman"/>
          <w:sz w:val="28"/>
          <w:szCs w:val="28"/>
        </w:rPr>
        <w:t xml:space="preserve"> исполнением данного постановления возложить на руководителя аппарата администрации Аннинского муниципального района Ю.Д. Яцкова. </w:t>
      </w:r>
    </w:p>
    <w:p w:rsidR="0005042D" w:rsidRPr="003E19FF" w:rsidRDefault="0005042D" w:rsidP="0005042D">
      <w:pPr>
        <w:jc w:val="both"/>
        <w:rPr>
          <w:rFonts w:ascii="Times New Roman" w:hAnsi="Times New Roman" w:cs="Times New Roman"/>
          <w:sz w:val="28"/>
          <w:szCs w:val="28"/>
        </w:rPr>
      </w:pPr>
    </w:p>
    <w:tbl>
      <w:tblPr>
        <w:tblW w:w="0" w:type="auto"/>
        <w:tblLook w:val="04A0" w:firstRow="1" w:lastRow="0" w:firstColumn="1" w:lastColumn="0" w:noHBand="0" w:noVBand="1"/>
      </w:tblPr>
      <w:tblGrid>
        <w:gridCol w:w="3237"/>
        <w:gridCol w:w="3148"/>
        <w:gridCol w:w="3186"/>
      </w:tblGrid>
      <w:tr w:rsidR="0005042D" w:rsidRPr="003E19FF" w:rsidTr="00F35053">
        <w:tc>
          <w:tcPr>
            <w:tcW w:w="3285" w:type="dxa"/>
            <w:shd w:val="clear" w:color="auto" w:fill="auto"/>
          </w:tcPr>
          <w:p w:rsidR="0005042D" w:rsidRPr="003E19FF" w:rsidRDefault="0005042D" w:rsidP="00F35053">
            <w:pPr>
              <w:jc w:val="both"/>
              <w:rPr>
                <w:rFonts w:ascii="Times New Roman" w:hAnsi="Times New Roman" w:cs="Times New Roman"/>
                <w:sz w:val="28"/>
                <w:szCs w:val="28"/>
              </w:rPr>
            </w:pPr>
            <w:r w:rsidRPr="003E19FF">
              <w:rPr>
                <w:rFonts w:ascii="Times New Roman" w:hAnsi="Times New Roman" w:cs="Times New Roman"/>
                <w:sz w:val="28"/>
                <w:szCs w:val="28"/>
              </w:rPr>
              <w:t xml:space="preserve">Глава Аннинского </w:t>
            </w:r>
            <w:proofErr w:type="gramStart"/>
            <w:r w:rsidRPr="003E19FF">
              <w:rPr>
                <w:rFonts w:ascii="Times New Roman" w:hAnsi="Times New Roman" w:cs="Times New Roman"/>
                <w:sz w:val="28"/>
                <w:szCs w:val="28"/>
              </w:rPr>
              <w:t>муниципального</w:t>
            </w:r>
            <w:proofErr w:type="gramEnd"/>
            <w:r w:rsidRPr="003E19FF">
              <w:rPr>
                <w:rFonts w:ascii="Times New Roman" w:hAnsi="Times New Roman" w:cs="Times New Roman"/>
                <w:sz w:val="28"/>
                <w:szCs w:val="28"/>
              </w:rPr>
              <w:t xml:space="preserve"> района</w:t>
            </w:r>
          </w:p>
        </w:tc>
        <w:tc>
          <w:tcPr>
            <w:tcW w:w="3285" w:type="dxa"/>
            <w:shd w:val="clear" w:color="auto" w:fill="auto"/>
          </w:tcPr>
          <w:p w:rsidR="0005042D" w:rsidRPr="003E19FF" w:rsidRDefault="0005042D" w:rsidP="00F35053">
            <w:pPr>
              <w:jc w:val="both"/>
              <w:rPr>
                <w:rFonts w:ascii="Times New Roman" w:hAnsi="Times New Roman" w:cs="Times New Roman"/>
                <w:sz w:val="28"/>
                <w:szCs w:val="28"/>
              </w:rPr>
            </w:pPr>
          </w:p>
        </w:tc>
        <w:tc>
          <w:tcPr>
            <w:tcW w:w="3285" w:type="dxa"/>
            <w:shd w:val="clear" w:color="auto" w:fill="auto"/>
          </w:tcPr>
          <w:p w:rsidR="0005042D" w:rsidRPr="003E19FF" w:rsidRDefault="0005042D" w:rsidP="00F35053">
            <w:pPr>
              <w:jc w:val="both"/>
              <w:rPr>
                <w:rFonts w:ascii="Times New Roman" w:hAnsi="Times New Roman" w:cs="Times New Roman"/>
                <w:sz w:val="28"/>
                <w:szCs w:val="28"/>
              </w:rPr>
            </w:pPr>
            <w:r w:rsidRPr="003E19FF">
              <w:rPr>
                <w:rFonts w:ascii="Times New Roman" w:hAnsi="Times New Roman" w:cs="Times New Roman"/>
                <w:sz w:val="28"/>
                <w:szCs w:val="28"/>
              </w:rPr>
              <w:t>В.И. Авдеев</w:t>
            </w:r>
          </w:p>
          <w:p w:rsidR="0005042D" w:rsidRPr="003E19FF" w:rsidRDefault="0005042D" w:rsidP="00F35053">
            <w:pPr>
              <w:jc w:val="both"/>
              <w:rPr>
                <w:rFonts w:ascii="Times New Roman" w:hAnsi="Times New Roman" w:cs="Times New Roman"/>
                <w:sz w:val="28"/>
                <w:szCs w:val="28"/>
              </w:rPr>
            </w:pPr>
          </w:p>
        </w:tc>
      </w:tr>
    </w:tbl>
    <w:p w:rsidR="00165DEE" w:rsidRDefault="00165DEE" w:rsidP="00165DEE"/>
    <w:p w:rsidR="00165DEE" w:rsidRDefault="00165DEE">
      <w:r>
        <w:br w:type="page"/>
      </w:r>
    </w:p>
    <w:tbl>
      <w:tblPr>
        <w:tblW w:w="9060"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817"/>
      </w:tblGrid>
      <w:tr w:rsidR="00165DEE" w:rsidTr="00720A34">
        <w:trPr>
          <w:trHeight w:val="602"/>
        </w:trPr>
        <w:tc>
          <w:tcPr>
            <w:tcW w:w="4244" w:type="dxa"/>
            <w:vMerge w:val="restart"/>
            <w:tcBorders>
              <w:top w:val="nil"/>
              <w:left w:val="nil"/>
              <w:bottom w:val="nil"/>
              <w:right w:val="nil"/>
            </w:tcBorders>
            <w:tcMar>
              <w:top w:w="0" w:type="dxa"/>
              <w:left w:w="96" w:type="dxa"/>
              <w:bottom w:w="0" w:type="dxa"/>
              <w:right w:w="96" w:type="dxa"/>
            </w:tcMar>
          </w:tcPr>
          <w:p w:rsidR="00165DEE" w:rsidRDefault="00165DEE" w:rsidP="00720A34">
            <w:pPr>
              <w:tabs>
                <w:tab w:val="left" w:pos="-4111"/>
              </w:tabs>
              <w:ind w:firstLine="709"/>
              <w:jc w:val="center"/>
              <w:rPr>
                <w:sz w:val="28"/>
                <w:szCs w:val="28"/>
              </w:rPr>
            </w:pPr>
          </w:p>
          <w:p w:rsidR="00165DEE" w:rsidRDefault="00165DEE" w:rsidP="00720A34">
            <w:pPr>
              <w:tabs>
                <w:tab w:val="left" w:pos="-4111"/>
              </w:tabs>
              <w:ind w:firstLine="709"/>
              <w:jc w:val="center"/>
              <w:rPr>
                <w:sz w:val="28"/>
                <w:szCs w:val="28"/>
              </w:rPr>
            </w:pPr>
          </w:p>
        </w:tc>
        <w:tc>
          <w:tcPr>
            <w:tcW w:w="4819" w:type="dxa"/>
            <w:vMerge w:val="restart"/>
            <w:tcBorders>
              <w:top w:val="nil"/>
              <w:left w:val="nil"/>
              <w:bottom w:val="nil"/>
              <w:right w:val="nil"/>
            </w:tcBorders>
            <w:tcMar>
              <w:top w:w="0" w:type="dxa"/>
              <w:left w:w="96" w:type="dxa"/>
              <w:bottom w:w="0" w:type="dxa"/>
              <w:right w:w="96" w:type="dxa"/>
            </w:tcMar>
            <w:hideMark/>
          </w:tcPr>
          <w:p w:rsidR="00165DEE" w:rsidRDefault="00165DEE" w:rsidP="00720A34">
            <w:pPr>
              <w:tabs>
                <w:tab w:val="left" w:pos="-9523"/>
              </w:tabs>
              <w:ind w:left="187"/>
              <w:contextualSpacing/>
              <w:jc w:val="center"/>
              <w:rPr>
                <w:bCs/>
                <w:sz w:val="28"/>
                <w:szCs w:val="28"/>
              </w:rPr>
            </w:pPr>
            <w:r>
              <w:rPr>
                <w:bCs/>
                <w:sz w:val="28"/>
                <w:szCs w:val="28"/>
              </w:rPr>
              <w:t>УТВЕРЖДЕНО</w:t>
            </w:r>
          </w:p>
          <w:p w:rsidR="00165DEE" w:rsidRDefault="00165DEE" w:rsidP="00720A34">
            <w:pPr>
              <w:tabs>
                <w:tab w:val="left" w:pos="-9381"/>
              </w:tabs>
              <w:ind w:left="187"/>
              <w:contextualSpacing/>
              <w:jc w:val="center"/>
              <w:rPr>
                <w:sz w:val="28"/>
                <w:szCs w:val="28"/>
              </w:rPr>
            </w:pPr>
            <w:r>
              <w:rPr>
                <w:sz w:val="28"/>
                <w:szCs w:val="28"/>
              </w:rPr>
              <w:t xml:space="preserve">постановлением главы Аннинского </w:t>
            </w:r>
            <w:proofErr w:type="gramStart"/>
            <w:r>
              <w:rPr>
                <w:sz w:val="28"/>
                <w:szCs w:val="28"/>
              </w:rPr>
              <w:t>муниципального</w:t>
            </w:r>
            <w:proofErr w:type="gramEnd"/>
            <w:r>
              <w:rPr>
                <w:sz w:val="28"/>
                <w:szCs w:val="28"/>
              </w:rPr>
              <w:t xml:space="preserve"> района</w:t>
            </w:r>
          </w:p>
          <w:p w:rsidR="00165DEE" w:rsidRDefault="00165DEE" w:rsidP="00720A34">
            <w:pPr>
              <w:tabs>
                <w:tab w:val="left" w:pos="-9381"/>
              </w:tabs>
              <w:ind w:left="187"/>
              <w:contextualSpacing/>
              <w:jc w:val="center"/>
              <w:rPr>
                <w:sz w:val="28"/>
                <w:szCs w:val="28"/>
              </w:rPr>
            </w:pPr>
            <w:r>
              <w:rPr>
                <w:sz w:val="28"/>
                <w:szCs w:val="28"/>
              </w:rPr>
              <w:t>Воронежской области</w:t>
            </w:r>
          </w:p>
          <w:p w:rsidR="00165DEE" w:rsidRDefault="00165DEE" w:rsidP="00165DEE">
            <w:pPr>
              <w:tabs>
                <w:tab w:val="left" w:pos="-9027"/>
              </w:tabs>
              <w:jc w:val="center"/>
              <w:rPr>
                <w:sz w:val="28"/>
                <w:szCs w:val="28"/>
              </w:rPr>
            </w:pPr>
            <w:r>
              <w:rPr>
                <w:sz w:val="28"/>
                <w:szCs w:val="28"/>
              </w:rPr>
              <w:t xml:space="preserve">от </w:t>
            </w:r>
            <w:r>
              <w:rPr>
                <w:sz w:val="28"/>
                <w:szCs w:val="28"/>
              </w:rPr>
              <w:t>23.09.2021</w:t>
            </w:r>
            <w:r>
              <w:rPr>
                <w:sz w:val="28"/>
                <w:szCs w:val="28"/>
              </w:rPr>
              <w:t xml:space="preserve">г. № </w:t>
            </w:r>
            <w:r>
              <w:rPr>
                <w:sz w:val="28"/>
                <w:szCs w:val="28"/>
              </w:rPr>
              <w:t>606</w:t>
            </w:r>
          </w:p>
        </w:tc>
      </w:tr>
      <w:tr w:rsidR="00165DEE" w:rsidTr="00720A34">
        <w:trPr>
          <w:trHeight w:val="593"/>
        </w:trPr>
        <w:tc>
          <w:tcPr>
            <w:tcW w:w="4244" w:type="dxa"/>
            <w:vMerge/>
            <w:tcBorders>
              <w:top w:val="nil"/>
              <w:left w:val="nil"/>
              <w:bottom w:val="nil"/>
              <w:right w:val="nil"/>
            </w:tcBorders>
            <w:vAlign w:val="center"/>
            <w:hideMark/>
          </w:tcPr>
          <w:p w:rsidR="00165DEE" w:rsidRDefault="00165DEE" w:rsidP="00720A34">
            <w:pPr>
              <w:rPr>
                <w:sz w:val="28"/>
                <w:szCs w:val="28"/>
              </w:rPr>
            </w:pPr>
          </w:p>
        </w:tc>
        <w:tc>
          <w:tcPr>
            <w:tcW w:w="4819" w:type="dxa"/>
            <w:vMerge/>
            <w:tcBorders>
              <w:top w:val="nil"/>
              <w:left w:val="nil"/>
              <w:bottom w:val="nil"/>
              <w:right w:val="nil"/>
            </w:tcBorders>
            <w:vAlign w:val="center"/>
            <w:hideMark/>
          </w:tcPr>
          <w:p w:rsidR="00165DEE" w:rsidRDefault="00165DEE" w:rsidP="00720A34">
            <w:pPr>
              <w:rPr>
                <w:sz w:val="28"/>
                <w:szCs w:val="28"/>
              </w:rPr>
            </w:pPr>
          </w:p>
        </w:tc>
      </w:tr>
      <w:tr w:rsidR="00165DEE" w:rsidTr="00720A34">
        <w:trPr>
          <w:trHeight w:val="322"/>
        </w:trPr>
        <w:tc>
          <w:tcPr>
            <w:tcW w:w="4244" w:type="dxa"/>
            <w:tcBorders>
              <w:top w:val="nil"/>
              <w:left w:val="nil"/>
              <w:bottom w:val="nil"/>
              <w:right w:val="nil"/>
            </w:tcBorders>
            <w:tcMar>
              <w:top w:w="0" w:type="dxa"/>
              <w:left w:w="96" w:type="dxa"/>
              <w:bottom w:w="0" w:type="dxa"/>
              <w:right w:w="96" w:type="dxa"/>
            </w:tcMar>
          </w:tcPr>
          <w:p w:rsidR="00165DEE" w:rsidRDefault="00165DEE" w:rsidP="00720A34">
            <w:pPr>
              <w:tabs>
                <w:tab w:val="left" w:pos="993"/>
              </w:tabs>
              <w:ind w:firstLine="709"/>
              <w:jc w:val="both"/>
              <w:rPr>
                <w:sz w:val="28"/>
                <w:szCs w:val="28"/>
              </w:rPr>
            </w:pPr>
          </w:p>
        </w:tc>
        <w:tc>
          <w:tcPr>
            <w:tcW w:w="4819" w:type="dxa"/>
            <w:tcBorders>
              <w:top w:val="nil"/>
              <w:left w:val="nil"/>
              <w:bottom w:val="nil"/>
              <w:right w:val="nil"/>
            </w:tcBorders>
            <w:tcMar>
              <w:top w:w="0" w:type="dxa"/>
              <w:left w:w="96" w:type="dxa"/>
              <w:bottom w:w="0" w:type="dxa"/>
              <w:right w:w="96" w:type="dxa"/>
            </w:tcMar>
          </w:tcPr>
          <w:p w:rsidR="00165DEE" w:rsidRDefault="00165DEE" w:rsidP="00720A34">
            <w:pPr>
              <w:tabs>
                <w:tab w:val="left" w:pos="993"/>
              </w:tabs>
              <w:jc w:val="center"/>
              <w:rPr>
                <w:sz w:val="28"/>
                <w:szCs w:val="28"/>
              </w:rPr>
            </w:pPr>
          </w:p>
          <w:p w:rsidR="00165DEE" w:rsidRDefault="00165DEE" w:rsidP="00720A34">
            <w:pPr>
              <w:jc w:val="center"/>
              <w:rPr>
                <w:sz w:val="28"/>
                <w:szCs w:val="28"/>
              </w:rPr>
            </w:pPr>
            <w:r>
              <w:rPr>
                <w:sz w:val="28"/>
                <w:szCs w:val="28"/>
              </w:rPr>
              <w:t>СОГЛАСОВАНО</w:t>
            </w:r>
          </w:p>
          <w:p w:rsidR="00165DEE" w:rsidRDefault="00165DEE" w:rsidP="00720A34">
            <w:pPr>
              <w:tabs>
                <w:tab w:val="left" w:pos="-8602"/>
              </w:tabs>
              <w:jc w:val="center"/>
              <w:rPr>
                <w:sz w:val="28"/>
                <w:szCs w:val="28"/>
              </w:rPr>
            </w:pPr>
            <w:r>
              <w:rPr>
                <w:sz w:val="28"/>
                <w:szCs w:val="28"/>
              </w:rPr>
              <w:t>приказом атамана Аннинского юртового казачьего общества</w:t>
            </w:r>
          </w:p>
          <w:p w:rsidR="00165DEE" w:rsidRDefault="00165DEE" w:rsidP="00720A34">
            <w:pPr>
              <w:tabs>
                <w:tab w:val="left" w:pos="-8602"/>
              </w:tabs>
              <w:jc w:val="center"/>
              <w:rPr>
                <w:sz w:val="28"/>
                <w:szCs w:val="28"/>
              </w:rPr>
            </w:pPr>
            <w:r>
              <w:rPr>
                <w:sz w:val="28"/>
                <w:szCs w:val="28"/>
              </w:rPr>
              <w:t xml:space="preserve"> «Юрт Аннинский»</w:t>
            </w:r>
          </w:p>
          <w:p w:rsidR="00165DEE" w:rsidRDefault="00165DEE" w:rsidP="00720A34">
            <w:pPr>
              <w:tabs>
                <w:tab w:val="left" w:pos="-8602"/>
              </w:tabs>
              <w:jc w:val="center"/>
              <w:rPr>
                <w:sz w:val="28"/>
                <w:szCs w:val="28"/>
              </w:rPr>
            </w:pPr>
            <w:r>
              <w:rPr>
                <w:sz w:val="28"/>
                <w:szCs w:val="28"/>
              </w:rPr>
              <w:t>от 09.07.2021 № 3</w:t>
            </w:r>
          </w:p>
        </w:tc>
      </w:tr>
    </w:tbl>
    <w:p w:rsidR="00165DEE" w:rsidRDefault="00165DEE" w:rsidP="00165DEE">
      <w:pPr>
        <w:jc w:val="center"/>
        <w:rPr>
          <w:sz w:val="28"/>
          <w:szCs w:val="28"/>
        </w:rPr>
      </w:pPr>
    </w:p>
    <w:p w:rsidR="00165DEE" w:rsidRDefault="00165DEE" w:rsidP="00165DEE">
      <w:pPr>
        <w:jc w:val="center"/>
        <w:rPr>
          <w:sz w:val="28"/>
          <w:szCs w:val="28"/>
        </w:rPr>
      </w:pPr>
    </w:p>
    <w:p w:rsidR="00165DEE" w:rsidRDefault="00165DEE" w:rsidP="00165DEE">
      <w:pPr>
        <w:jc w:val="center"/>
        <w:rPr>
          <w:sz w:val="28"/>
          <w:szCs w:val="28"/>
        </w:rPr>
      </w:pPr>
    </w:p>
    <w:p w:rsidR="00165DEE" w:rsidRDefault="00165DEE" w:rsidP="00165DEE">
      <w:pPr>
        <w:jc w:val="center"/>
        <w:rPr>
          <w:b/>
          <w:sz w:val="28"/>
          <w:szCs w:val="28"/>
        </w:rPr>
      </w:pPr>
      <w:r>
        <w:rPr>
          <w:b/>
          <w:sz w:val="28"/>
          <w:szCs w:val="28"/>
        </w:rPr>
        <w:t>У С Т А В</w:t>
      </w:r>
    </w:p>
    <w:p w:rsidR="00165DEE" w:rsidRDefault="00165DEE" w:rsidP="00165DEE">
      <w:pPr>
        <w:jc w:val="center"/>
        <w:rPr>
          <w:sz w:val="28"/>
          <w:szCs w:val="28"/>
        </w:rPr>
      </w:pPr>
      <w:r>
        <w:rPr>
          <w:sz w:val="28"/>
          <w:szCs w:val="28"/>
        </w:rPr>
        <w:t>Аннинского станичного казачьего общества</w:t>
      </w:r>
    </w:p>
    <w:p w:rsidR="00165DEE" w:rsidRDefault="00165DEE" w:rsidP="00165DEE">
      <w:pPr>
        <w:jc w:val="center"/>
        <w:rPr>
          <w:rFonts w:eastAsia="Calibri"/>
          <w:b/>
          <w:bCs/>
          <w:sz w:val="28"/>
          <w:szCs w:val="28"/>
          <w:lang w:eastAsia="en-US"/>
        </w:rPr>
      </w:pPr>
      <w:r>
        <w:rPr>
          <w:rFonts w:eastAsia="Calibri"/>
          <w:sz w:val="28"/>
          <w:szCs w:val="28"/>
          <w:lang w:eastAsia="en-US"/>
        </w:rPr>
        <w:t>«Станица Аннинская»</w:t>
      </w:r>
    </w:p>
    <w:p w:rsidR="00165DEE" w:rsidRDefault="00165DEE" w:rsidP="00165DEE">
      <w:pPr>
        <w:jc w:val="center"/>
        <w:rPr>
          <w:bCs/>
          <w:sz w:val="28"/>
          <w:szCs w:val="28"/>
        </w:rPr>
      </w:pPr>
    </w:p>
    <w:p w:rsidR="00165DEE" w:rsidRDefault="00165DEE" w:rsidP="00165DEE">
      <w:pPr>
        <w:jc w:val="center"/>
        <w:rPr>
          <w:bCs/>
          <w:sz w:val="28"/>
          <w:szCs w:val="28"/>
        </w:rPr>
      </w:pPr>
    </w:p>
    <w:p w:rsidR="00165DEE" w:rsidRDefault="00165DEE" w:rsidP="00165DEE">
      <w:pPr>
        <w:jc w:val="center"/>
        <w:rPr>
          <w:bCs/>
          <w:sz w:val="28"/>
          <w:szCs w:val="28"/>
        </w:rPr>
      </w:pPr>
    </w:p>
    <w:p w:rsidR="00165DEE" w:rsidRDefault="00165DEE" w:rsidP="00165DEE">
      <w:pPr>
        <w:jc w:val="center"/>
        <w:rPr>
          <w:bCs/>
          <w:sz w:val="28"/>
          <w:szCs w:val="28"/>
        </w:rPr>
      </w:pPr>
    </w:p>
    <w:p w:rsidR="00165DEE" w:rsidRDefault="00165DEE" w:rsidP="00165DEE">
      <w:pPr>
        <w:jc w:val="center"/>
        <w:rPr>
          <w:bCs/>
          <w:sz w:val="28"/>
          <w:szCs w:val="28"/>
        </w:rPr>
      </w:pPr>
    </w:p>
    <w:p w:rsidR="00165DEE" w:rsidRDefault="00165DEE" w:rsidP="00165DEE">
      <w:pPr>
        <w:jc w:val="center"/>
        <w:rPr>
          <w:bCs/>
          <w:sz w:val="28"/>
          <w:szCs w:val="28"/>
        </w:rPr>
      </w:pPr>
    </w:p>
    <w:p w:rsidR="00165DEE" w:rsidRDefault="00165DEE" w:rsidP="00165DEE">
      <w:pPr>
        <w:jc w:val="center"/>
        <w:rPr>
          <w:bCs/>
          <w:sz w:val="28"/>
          <w:szCs w:val="28"/>
        </w:rPr>
      </w:pPr>
      <w:r>
        <w:rPr>
          <w:bCs/>
          <w:sz w:val="28"/>
          <w:szCs w:val="28"/>
        </w:rPr>
        <w:t>АННА</w:t>
      </w:r>
    </w:p>
    <w:p w:rsidR="00165DEE" w:rsidRDefault="00165DEE" w:rsidP="00165DEE">
      <w:pPr>
        <w:jc w:val="center"/>
        <w:rPr>
          <w:bCs/>
          <w:sz w:val="28"/>
          <w:szCs w:val="28"/>
        </w:rPr>
      </w:pPr>
      <w:r>
        <w:rPr>
          <w:bCs/>
          <w:sz w:val="28"/>
          <w:szCs w:val="28"/>
        </w:rPr>
        <w:t>2021</w:t>
      </w:r>
    </w:p>
    <w:p w:rsidR="00165DEE" w:rsidRDefault="00165DEE">
      <w:pPr>
        <w:rPr>
          <w:rFonts w:ascii="Times New Roman" w:eastAsia="Times New Roman" w:hAnsi="Times New Roman" w:cs="Times New Roman"/>
          <w:b/>
          <w:sz w:val="28"/>
          <w:szCs w:val="28"/>
        </w:rPr>
      </w:pPr>
      <w:r>
        <w:rPr>
          <w:rFonts w:ascii="Times New Roman" w:hAnsi="Times New Roman" w:cs="Times New Roman"/>
          <w:b/>
          <w:sz w:val="28"/>
          <w:szCs w:val="28"/>
        </w:rPr>
        <w:br w:type="page"/>
      </w:r>
    </w:p>
    <w:p w:rsidR="00165DEE" w:rsidRDefault="00165DEE" w:rsidP="00165DEE">
      <w:pPr>
        <w:pStyle w:val="ConsPlusNormal"/>
        <w:widowControl/>
        <w:ind w:firstLine="0"/>
        <w:jc w:val="center"/>
        <w:outlineLvl w:val="0"/>
        <w:rPr>
          <w:rFonts w:ascii="Times New Roman" w:hAnsi="Times New Roman" w:cs="Times New Roman"/>
          <w:b/>
          <w:sz w:val="28"/>
          <w:szCs w:val="28"/>
        </w:rPr>
      </w:pPr>
      <w:r>
        <w:rPr>
          <w:rFonts w:ascii="Times New Roman" w:hAnsi="Times New Roman" w:cs="Times New Roman"/>
          <w:b/>
          <w:sz w:val="28"/>
          <w:szCs w:val="28"/>
        </w:rPr>
        <w:lastRenderedPageBreak/>
        <w:t>I. Общие положения</w:t>
      </w:r>
    </w:p>
    <w:p w:rsidR="00165DEE" w:rsidRDefault="00165DEE" w:rsidP="00165DEE">
      <w:pPr>
        <w:pStyle w:val="ConsPlusNormal"/>
        <w:widowControl/>
        <w:ind w:firstLine="709"/>
        <w:rPr>
          <w:rFonts w:ascii="Times New Roman" w:hAnsi="Times New Roman" w:cs="Times New Roman"/>
          <w:sz w:val="28"/>
          <w:szCs w:val="28"/>
        </w:rPr>
      </w:pPr>
    </w:p>
    <w:p w:rsidR="00165DEE" w:rsidRDefault="00165DEE" w:rsidP="00165DE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proofErr w:type="gramStart"/>
      <w:r>
        <w:rPr>
          <w:rFonts w:ascii="Times New Roman" w:hAnsi="Times New Roman" w:cs="Times New Roman"/>
          <w:sz w:val="28"/>
          <w:szCs w:val="28"/>
        </w:rPr>
        <w:t xml:space="preserve">Настоящий Устав распространяется на Аннинское станичное казачье общество «Станица Аннинская» – первичное объединение граждан Российской Федерации – </w:t>
      </w:r>
      <w:r w:rsidRPr="002A15E4">
        <w:rPr>
          <w:rFonts w:ascii="Times New Roman" w:hAnsi="Times New Roman" w:cs="Times New Roman"/>
          <w:sz w:val="28"/>
          <w:szCs w:val="28"/>
        </w:rPr>
        <w:t>жителей Аннинского муниципального района Воронежской области</w:t>
      </w:r>
      <w:r>
        <w:rPr>
          <w:rFonts w:ascii="Times New Roman" w:hAnsi="Times New Roman" w:cs="Times New Roman"/>
          <w:sz w:val="28"/>
          <w:szCs w:val="28"/>
        </w:rPr>
        <w:t>, объединившихся на основе общности интересов в целях возрождения российского казачества, защиты его прав, сохранения традиционных образа жизни, хозяйствования и культуры российского казачества в соответствии с федеральным законодательством (далее – казачье общество).</w:t>
      </w:r>
      <w:proofErr w:type="gramEnd"/>
    </w:p>
    <w:p w:rsidR="00165DEE" w:rsidRDefault="00165DEE" w:rsidP="00165DE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 Казачье общество имеет полное и сокращенное наименование на русском языке.</w:t>
      </w:r>
    </w:p>
    <w:p w:rsidR="00165DEE" w:rsidRDefault="00165DEE" w:rsidP="00165DE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Полное наименование – Аннинское станичное казачье общество «Станица Аннинская».</w:t>
      </w:r>
    </w:p>
    <w:p w:rsidR="00165DEE" w:rsidRDefault="00165DEE" w:rsidP="00165DE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Сокращенное наименование – АСКО «Станица Аннинская».</w:t>
      </w:r>
    </w:p>
    <w:p w:rsidR="00165DEE" w:rsidRDefault="00165DEE" w:rsidP="00165DE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3. Местонахождение органов казачьего общества – </w:t>
      </w:r>
      <w:proofErr w:type="spellStart"/>
      <w:r w:rsidRPr="002A15E4">
        <w:rPr>
          <w:rFonts w:ascii="Times New Roman" w:hAnsi="Times New Roman" w:cs="Times New Roman"/>
          <w:sz w:val="28"/>
          <w:szCs w:val="28"/>
        </w:rPr>
        <w:t>п.г.т</w:t>
      </w:r>
      <w:proofErr w:type="spellEnd"/>
      <w:r w:rsidRPr="002A15E4">
        <w:rPr>
          <w:rFonts w:ascii="Times New Roman" w:hAnsi="Times New Roman" w:cs="Times New Roman"/>
          <w:sz w:val="28"/>
          <w:szCs w:val="28"/>
        </w:rPr>
        <w:t>. Анна Аннинского муниципального района Воронежской области</w:t>
      </w:r>
      <w:r>
        <w:rPr>
          <w:rFonts w:ascii="Times New Roman" w:hAnsi="Times New Roman" w:cs="Times New Roman"/>
          <w:sz w:val="28"/>
          <w:szCs w:val="28"/>
        </w:rPr>
        <w:t>.</w:t>
      </w:r>
    </w:p>
    <w:p w:rsidR="00165DEE" w:rsidRDefault="00165DEE" w:rsidP="00165DE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2A15E4">
        <w:rPr>
          <w:rFonts w:ascii="Times New Roman" w:hAnsi="Times New Roman" w:cs="Times New Roman"/>
          <w:sz w:val="28"/>
          <w:szCs w:val="28"/>
        </w:rPr>
        <w:t xml:space="preserve">Казачье общество осуществляет свою деятельность на территории Аннинского </w:t>
      </w:r>
      <w:proofErr w:type="gramStart"/>
      <w:r w:rsidRPr="002A15E4">
        <w:rPr>
          <w:rFonts w:ascii="Times New Roman" w:hAnsi="Times New Roman" w:cs="Times New Roman"/>
          <w:sz w:val="28"/>
          <w:szCs w:val="28"/>
        </w:rPr>
        <w:t>муниципального</w:t>
      </w:r>
      <w:proofErr w:type="gramEnd"/>
      <w:r w:rsidRPr="002A15E4">
        <w:rPr>
          <w:rFonts w:ascii="Times New Roman" w:hAnsi="Times New Roman" w:cs="Times New Roman"/>
          <w:sz w:val="28"/>
          <w:szCs w:val="28"/>
        </w:rPr>
        <w:t xml:space="preserve"> района Воронежской области</w:t>
      </w:r>
      <w:r>
        <w:rPr>
          <w:rFonts w:ascii="Times New Roman" w:hAnsi="Times New Roman" w:cs="Times New Roman"/>
          <w:sz w:val="28"/>
          <w:szCs w:val="28"/>
        </w:rPr>
        <w:t>.</w:t>
      </w:r>
    </w:p>
    <w:p w:rsidR="00165DEE" w:rsidRDefault="00165DEE" w:rsidP="00165DE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5. Деятельность казачьего общества осуществляется на основе принципов добровольности, равноправия, самоуправления, законности, гласности, уважения прав и свобод человека и гражданина, сохранения и развития традиций российского казачества, а также подконтрольности и подотчетности в соответствии с законодательством Российской Федерации.</w:t>
      </w:r>
    </w:p>
    <w:p w:rsidR="00165DEE" w:rsidRDefault="00165DEE" w:rsidP="00165DE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6. </w:t>
      </w:r>
      <w:proofErr w:type="gramStart"/>
      <w:r>
        <w:rPr>
          <w:rFonts w:ascii="Times New Roman" w:hAnsi="Times New Roman" w:cs="Times New Roman"/>
          <w:sz w:val="28"/>
          <w:szCs w:val="28"/>
        </w:rPr>
        <w:t>Правовую основу деятельности казачьего общества составляют Конституция Российской Федерации, федеральные законы, нормативные правовые акты Президента Российской Федерации и Правительства Российской Федерации, иные нормативные правовые акты Российской Федерации по вопросам российского казачества, законы и иные нормативные правовые акты субъектов Российской Федерации, муниципальные правовые акты, уставы казачьих обществ, в состав которых входит казачье общество (далее – вышестоящие казачьи общества), а также настоящий Устав</w:t>
      </w:r>
      <w:proofErr w:type="gramEnd"/>
      <w:r>
        <w:rPr>
          <w:rFonts w:ascii="Times New Roman" w:hAnsi="Times New Roman" w:cs="Times New Roman"/>
          <w:sz w:val="28"/>
          <w:szCs w:val="28"/>
        </w:rPr>
        <w:t>.</w:t>
      </w:r>
    </w:p>
    <w:p w:rsidR="00165DEE" w:rsidRDefault="00165DEE" w:rsidP="00165DE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7. Казачье общество использует символику войскового казачьего общества «Центральное казачье войско» (далее – войсковое казачье общество) в порядке и случаях, установленных законодательством Российской Федерации, Уставом войскового казачьего общества и положением, утверждаемым высшим органом управления войскового казачьего общества, а также печать, штампы, бланки и другие необходимые для деятельности казачьего общества атрибуты.</w:t>
      </w:r>
    </w:p>
    <w:p w:rsidR="00165DEE" w:rsidRDefault="00165DEE" w:rsidP="00165DE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8. </w:t>
      </w:r>
      <w:proofErr w:type="gramStart"/>
      <w:r>
        <w:rPr>
          <w:rFonts w:ascii="Times New Roman" w:hAnsi="Times New Roman" w:cs="Times New Roman"/>
          <w:sz w:val="28"/>
          <w:szCs w:val="28"/>
        </w:rPr>
        <w:t>Казачье общество является юридическим лицом – некоммерческой организацией с момента внесения записи о его регистрации в Единый государственный реестр юридических лиц в установленном законодательством Российской Федерации порядке и имеет собственное имущество, самостоятельный баланс, расчетный и иные счета в банках и других кредитных организациях.</w:t>
      </w:r>
      <w:proofErr w:type="gramEnd"/>
      <w:r>
        <w:rPr>
          <w:rFonts w:ascii="Times New Roman" w:hAnsi="Times New Roman" w:cs="Times New Roman"/>
          <w:sz w:val="28"/>
          <w:szCs w:val="28"/>
        </w:rPr>
        <w:t xml:space="preserve"> Казачье общество отвечает по своим </w:t>
      </w:r>
      <w:r>
        <w:rPr>
          <w:rFonts w:ascii="Times New Roman" w:hAnsi="Times New Roman" w:cs="Times New Roman"/>
          <w:sz w:val="28"/>
          <w:szCs w:val="28"/>
        </w:rPr>
        <w:lastRenderedPageBreak/>
        <w:t xml:space="preserve">обязательствам своим имуществом, может от своего имени приобретать и осуществлять имущественные и личные неимущественные права, </w:t>
      </w:r>
      <w:proofErr w:type="gramStart"/>
      <w:r>
        <w:rPr>
          <w:rFonts w:ascii="Times New Roman" w:hAnsi="Times New Roman" w:cs="Times New Roman"/>
          <w:sz w:val="28"/>
          <w:szCs w:val="28"/>
        </w:rPr>
        <w:t>нести обязанности</w:t>
      </w:r>
      <w:proofErr w:type="gramEnd"/>
      <w:r>
        <w:rPr>
          <w:rFonts w:ascii="Times New Roman" w:hAnsi="Times New Roman" w:cs="Times New Roman"/>
          <w:sz w:val="28"/>
          <w:szCs w:val="28"/>
        </w:rPr>
        <w:t>, быть истцом и ответчиком в суде.</w:t>
      </w:r>
    </w:p>
    <w:p w:rsidR="00165DEE" w:rsidRDefault="00165DEE" w:rsidP="00165DE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Управление казачьим обществом осуществляется высшим органом управления казачьего общества, атаманом казачьего общества, а также другими органами управления казачьего общества, образуемыми в соответствии с федеральным законом, указом Президента Российской Федерации и Уставом казачьего общества.</w:t>
      </w:r>
    </w:p>
    <w:p w:rsidR="00165DEE" w:rsidRDefault="00165DEE" w:rsidP="00165DEE">
      <w:pPr>
        <w:pStyle w:val="ConsPlusNormal"/>
        <w:widowControl/>
        <w:ind w:firstLine="709"/>
        <w:jc w:val="both"/>
        <w:rPr>
          <w:rFonts w:ascii="Times New Roman" w:hAnsi="Times New Roman" w:cs="Times New Roman"/>
          <w:sz w:val="28"/>
          <w:szCs w:val="28"/>
        </w:rPr>
      </w:pPr>
      <w:proofErr w:type="gramStart"/>
      <w:r>
        <w:rPr>
          <w:rFonts w:ascii="Times New Roman" w:hAnsi="Times New Roman" w:cs="Times New Roman"/>
          <w:sz w:val="28"/>
          <w:szCs w:val="28"/>
        </w:rPr>
        <w:t>Лицо, срок полномочий которого как атамана казачьего общества истек или полномочия которого как атамана казачьего общества досрочно прекращены, обязано передать по акту приема-передачи вновь избранному и утвержденному в установленном порядке атаману казачьего общества либо временно исполняющему обязанности атамана казачьего общества все имеющиеся в распоряжении этого лица документы, касающиеся деятельности казачьего общества, включая документы, подтверждающие государственную регистрацию, постановку на налоговый учет</w:t>
      </w:r>
      <w:proofErr w:type="gramEnd"/>
      <w:r>
        <w:rPr>
          <w:rFonts w:ascii="Times New Roman" w:hAnsi="Times New Roman" w:cs="Times New Roman"/>
          <w:sz w:val="28"/>
          <w:szCs w:val="28"/>
        </w:rPr>
        <w:t xml:space="preserve"> и внесение казачьего общества в государственный реестр казачьих обществ в Российской Федерации, в течение пяти календарных дней со дня вступления в должность вновь избранного атамана или назначения временно исполняющего обязанности атамана казачьего общества.</w:t>
      </w:r>
    </w:p>
    <w:p w:rsidR="00165DEE" w:rsidRDefault="00165DEE" w:rsidP="00165DE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До момента передачи указанных выше документов казачьего общества ответственность (в том числе имущественную) за сохранность и соблюдение порядка их использования несет лицо, срок полномочий которого как атамана казачьего общества истек или полномочия которого как атамана казачьего общества досрочно прекращены.</w:t>
      </w:r>
    </w:p>
    <w:p w:rsidR="00165DEE" w:rsidRPr="001B036A" w:rsidRDefault="00165DEE" w:rsidP="00165DEE">
      <w:pPr>
        <w:pStyle w:val="ConsPlusNormal"/>
        <w:widowControl/>
        <w:ind w:firstLine="709"/>
        <w:jc w:val="both"/>
        <w:rPr>
          <w:rFonts w:ascii="Times New Roman" w:hAnsi="Times New Roman" w:cs="Times New Roman"/>
          <w:sz w:val="28"/>
          <w:szCs w:val="28"/>
        </w:rPr>
      </w:pPr>
    </w:p>
    <w:p w:rsidR="00165DEE" w:rsidRPr="001B036A" w:rsidRDefault="00165DEE" w:rsidP="00165DEE">
      <w:pPr>
        <w:pStyle w:val="ConsPlusNormal"/>
        <w:widowControl/>
        <w:ind w:firstLine="0"/>
        <w:jc w:val="center"/>
        <w:rPr>
          <w:rFonts w:ascii="Times New Roman" w:hAnsi="Times New Roman" w:cs="Times New Roman"/>
          <w:b/>
          <w:sz w:val="28"/>
          <w:szCs w:val="28"/>
        </w:rPr>
      </w:pPr>
      <w:r w:rsidRPr="001B036A">
        <w:rPr>
          <w:rFonts w:ascii="Times New Roman" w:hAnsi="Times New Roman" w:cs="Times New Roman"/>
          <w:b/>
          <w:sz w:val="28"/>
          <w:szCs w:val="28"/>
        </w:rPr>
        <w:t>II. Деятельность казачьего общества</w:t>
      </w:r>
    </w:p>
    <w:p w:rsidR="00165DEE" w:rsidRPr="001B036A" w:rsidRDefault="00165DEE" w:rsidP="00165DEE">
      <w:pPr>
        <w:pStyle w:val="ConsPlusNormal"/>
        <w:widowControl/>
        <w:ind w:firstLine="709"/>
        <w:jc w:val="center"/>
        <w:outlineLvl w:val="0"/>
        <w:rPr>
          <w:rFonts w:ascii="Times New Roman" w:hAnsi="Times New Roman" w:cs="Times New Roman"/>
          <w:sz w:val="28"/>
          <w:szCs w:val="28"/>
        </w:rPr>
      </w:pP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9. Целями деятельности казачьего общества являются:</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1) становление, развитие и консолидация российского казачества;</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2) сохранение традиционных образа жизни, форм хозяйствования и самобытной культуры российского казачества;</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3) повышение роли российского казачества в решении государственных и муниципальных задач;</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4) совершенствование механизма взаимодействия российского казачества с государственными органами, органами местного самоуправления и организациями.</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10. Для достижения указанных целей казачье общество вправе:</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lastRenderedPageBreak/>
        <w:t>1) участвовать в реализации государственной политики Российской Федерации в отношении российского казачества;</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2) взаимодействовать с федеральными органами государственной власти, органами государственной власти субъектов Российской Федерации, иными государственными органами, органами местного самоуправления, с другими казачьими обществами и организациями по вопросам развития российского казачества;</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3) участвовать в реализации государственных и муниципальных программ и проектов;</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4) обеспечивать информационную открытость деятельности российского казачества;</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5) организовывать деятельность казачьего общества, осуществляемую на основе договоров (соглашений), заключенных с федеральными органами исполнительной власти и (или) их территориальными органами, органами исполнительной власти субъектов Российской Федерации, органами местного самоуправления в соответствии с законодательством Российской Федерации;</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6) принимать меры, направленные на защиту прав и свобод, чести и достоинства членов казачьего общества;</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7) оказывать необходимую материальную и иную помощь семьям членов казачьего общества, призванных (поступивших) на военную службу, семьям погибших (умерших) членов казачьего общества, многодетным семьям, сиротам, инвалидам и пенсионерам;</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8) содействовать развитию межнациональных и межрелигиозных отношений;</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9) участвовать в развитии казачьих кадетских корпусов;</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10) обеспечивать культурное, духовное и нравственное воспитание членов казачьего общества, сохранение и развитие казачьих традиций и обычаев, организовывать мероприятия по военно-патриотическому воспитанию молодежи, вести культурно-массовую и спортивную работу;</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11) участвовать в развитии агропромышленного комплекса и сельских территорий в местах проживания российского казачества;</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lastRenderedPageBreak/>
        <w:t>12) участвовать в поддержании и развитии международных связей с казачеством за рубежом в рамках реализации государственной политики Российской Федерации в отношении соотечественников за рубежом;</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13) оказывать содействие проживающим за рубежом соотечественникам из числа потомков казаков, в том числе в их добровольном возвращении в Российскую Федерацию;</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14) участвовать в предупреждении и ликвидации чрезвычайных ситуаций и ликвидации последствий стихийных бедствий, в подготовке населения к преодолению последствий стихийных бедствий, экологических, техногенных и иных катастроф, к предотвращению несчастных случаев;</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15) оказывать помощь пострадавшим в результате стихийных бедствий, экологических, техногенных и иных катастроф, социальных, национальных, религиозных конфликтов, беженцам и вынужденным переселенцам;</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16) участвовать в охране окружающей среды и защите животных;</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17) участвовать в охране и содержании в соответствии с установленными требованиями объектов (в том числе зданий, сооружений) и территорий, имеющих историческое, культовое, культурное или природоохранное значение, а также мест захоронений;</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18) участвовать в мероприятиях, направленных на профилактику правонарушений и иных социально опасных форм поведения граждан;</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19) осуществлять благотворительную деятельность, а также деятельность в области содействия благотворительности и добровольчества;</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20) осуществлять деятельность в области просвещения, науки, культуры, искусства, физической культуры и спорта, вести пропаганду здорового образа жизни, содействовать улучшению морально-психологического состояния граждан, духовному развитию личности;</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21) участвовать в мероприятиях по охране общественного порядка;</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22) организовывать мероприятия, направленные на пропаганду здорового образа жизни, профилактику и предупреждение наркомании и алкоголизма, и участвовать в таких мероприятиях.</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11. Казачье общество представляет отчеты (информацию) о своей деятельности в соответствующие государственные органы в порядке и сроки, установленные законодательством Российской Федерации.</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lastRenderedPageBreak/>
        <w:t>12. Деятельность политических партий, иных организаций, преследующих политические цели, в казачьем обществе не допускается.</w:t>
      </w:r>
    </w:p>
    <w:p w:rsidR="00165DEE" w:rsidRDefault="00165DEE" w:rsidP="00165DEE">
      <w:pPr>
        <w:pStyle w:val="ConsPlusNormal"/>
        <w:widowControl/>
        <w:ind w:firstLine="0"/>
        <w:jc w:val="center"/>
        <w:outlineLvl w:val="0"/>
        <w:rPr>
          <w:rFonts w:ascii="Times New Roman" w:hAnsi="Times New Roman" w:cs="Times New Roman"/>
          <w:b/>
          <w:sz w:val="28"/>
          <w:szCs w:val="28"/>
        </w:rPr>
      </w:pPr>
    </w:p>
    <w:p w:rsidR="00165DEE" w:rsidRPr="001B036A" w:rsidRDefault="00165DEE" w:rsidP="00165DEE">
      <w:pPr>
        <w:pStyle w:val="ConsPlusNormal"/>
        <w:widowControl/>
        <w:ind w:firstLine="0"/>
        <w:jc w:val="center"/>
        <w:outlineLvl w:val="0"/>
        <w:rPr>
          <w:rFonts w:ascii="Times New Roman" w:hAnsi="Times New Roman" w:cs="Times New Roman"/>
          <w:b/>
          <w:sz w:val="28"/>
          <w:szCs w:val="28"/>
        </w:rPr>
      </w:pPr>
      <w:r w:rsidRPr="001B036A">
        <w:rPr>
          <w:rFonts w:ascii="Times New Roman" w:hAnsi="Times New Roman" w:cs="Times New Roman"/>
          <w:b/>
          <w:sz w:val="28"/>
          <w:szCs w:val="28"/>
        </w:rPr>
        <w:t>I</w:t>
      </w:r>
      <w:r w:rsidRPr="001B036A">
        <w:rPr>
          <w:rFonts w:ascii="Times New Roman" w:hAnsi="Times New Roman" w:cs="Times New Roman"/>
          <w:b/>
          <w:sz w:val="28"/>
          <w:szCs w:val="28"/>
          <w:lang w:val="en-US"/>
        </w:rPr>
        <w:t>II</w:t>
      </w:r>
      <w:r w:rsidRPr="001B036A">
        <w:rPr>
          <w:rFonts w:ascii="Times New Roman" w:hAnsi="Times New Roman" w:cs="Times New Roman"/>
          <w:b/>
          <w:sz w:val="28"/>
          <w:szCs w:val="28"/>
        </w:rPr>
        <w:t xml:space="preserve">. Члены казачьего общества, их права и обязанности </w:t>
      </w:r>
    </w:p>
    <w:p w:rsidR="00165DEE" w:rsidRPr="001B036A" w:rsidRDefault="00165DEE" w:rsidP="00165DEE">
      <w:pPr>
        <w:ind w:firstLine="709"/>
        <w:jc w:val="both"/>
        <w:rPr>
          <w:sz w:val="28"/>
          <w:szCs w:val="28"/>
        </w:rPr>
      </w:pP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13. Членами казачьего общества являются граждане Российской Федерации, достигшие 18-летнего возраста, вступившие в установленном порядке в казачье общество.</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14. Члены казачьего общества в установленном порядке принимают на себя обязательства по несению государственной или иной службы.</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Казачье общество ведет учет своих членов в порядке, установленном высшим органом управления казачьего общества.</w:t>
      </w:r>
    </w:p>
    <w:p w:rsidR="00165DEE" w:rsidRPr="00165DEE" w:rsidRDefault="00165DEE" w:rsidP="00165DEE">
      <w:pPr>
        <w:pStyle w:val="ConsPlusNormal"/>
        <w:widowControl/>
        <w:ind w:firstLine="709"/>
        <w:jc w:val="both"/>
        <w:rPr>
          <w:rFonts w:ascii="Times New Roman" w:hAnsi="Times New Roman" w:cs="Times New Roman"/>
          <w:sz w:val="28"/>
          <w:szCs w:val="28"/>
        </w:rPr>
      </w:pPr>
      <w:r w:rsidRPr="00165DEE">
        <w:rPr>
          <w:rFonts w:ascii="Times New Roman" w:hAnsi="Times New Roman" w:cs="Times New Roman"/>
          <w:sz w:val="28"/>
          <w:szCs w:val="28"/>
        </w:rPr>
        <w:t>15. Основанием для вступления в казачье общество является письменное заявление гражданина на имя атамана этого казачьего общества.</w:t>
      </w:r>
    </w:p>
    <w:p w:rsidR="00165DEE" w:rsidRPr="00165DEE" w:rsidRDefault="00165DEE" w:rsidP="00165DEE">
      <w:pPr>
        <w:pStyle w:val="ConsPlusNormal"/>
        <w:widowControl/>
        <w:ind w:firstLine="709"/>
        <w:jc w:val="both"/>
        <w:rPr>
          <w:rFonts w:ascii="Times New Roman" w:hAnsi="Times New Roman" w:cs="Times New Roman"/>
          <w:sz w:val="28"/>
          <w:szCs w:val="28"/>
        </w:rPr>
      </w:pPr>
      <w:r w:rsidRPr="00165DEE">
        <w:rPr>
          <w:rFonts w:ascii="Times New Roman" w:hAnsi="Times New Roman" w:cs="Times New Roman"/>
          <w:sz w:val="28"/>
          <w:szCs w:val="28"/>
        </w:rPr>
        <w:t>Порядок приема граждан в казачье общество определяется правилами приема граждан в первичные казачьи общества, установленными высшим органом управления войскового казачьего общества.</w:t>
      </w:r>
    </w:p>
    <w:p w:rsidR="00165DEE" w:rsidRPr="00165DEE" w:rsidRDefault="00165DEE" w:rsidP="00165DEE">
      <w:pPr>
        <w:pStyle w:val="ConsPlusNormal"/>
        <w:widowControl/>
        <w:ind w:firstLine="709"/>
        <w:jc w:val="both"/>
        <w:rPr>
          <w:rFonts w:ascii="Times New Roman" w:hAnsi="Times New Roman" w:cs="Times New Roman"/>
          <w:sz w:val="28"/>
          <w:szCs w:val="28"/>
        </w:rPr>
      </w:pPr>
      <w:r w:rsidRPr="00165DEE">
        <w:rPr>
          <w:rFonts w:ascii="Times New Roman" w:hAnsi="Times New Roman" w:cs="Times New Roman"/>
          <w:sz w:val="28"/>
          <w:szCs w:val="28"/>
        </w:rPr>
        <w:t>Гражданин является членом казачьего общества со дня принятия решения о приеме гражданина в казачье общество.</w:t>
      </w:r>
    </w:p>
    <w:p w:rsidR="00165DEE" w:rsidRPr="00165DEE" w:rsidRDefault="00165DEE" w:rsidP="00165DEE">
      <w:pPr>
        <w:pStyle w:val="ConsPlusNormal"/>
        <w:widowControl/>
        <w:ind w:firstLine="709"/>
        <w:jc w:val="both"/>
        <w:rPr>
          <w:rFonts w:ascii="Times New Roman" w:hAnsi="Times New Roman" w:cs="Times New Roman"/>
          <w:sz w:val="28"/>
          <w:szCs w:val="28"/>
        </w:rPr>
      </w:pPr>
      <w:r w:rsidRPr="00165DEE">
        <w:rPr>
          <w:rFonts w:ascii="Times New Roman" w:hAnsi="Times New Roman" w:cs="Times New Roman"/>
          <w:sz w:val="28"/>
          <w:szCs w:val="28"/>
        </w:rPr>
        <w:t>Решения о приеме граждан в казачье общество и исключении из него принимаются высшим органом управления казачьего общества на основании их письменных заявлений, а также в случаях, установленных настоящим Уставом.</w:t>
      </w:r>
    </w:p>
    <w:p w:rsidR="00165DEE" w:rsidRPr="00165DEE" w:rsidRDefault="00165DEE" w:rsidP="00165DEE">
      <w:pPr>
        <w:pStyle w:val="ConsPlusNormal"/>
        <w:widowControl/>
        <w:ind w:firstLine="709"/>
        <w:jc w:val="both"/>
        <w:rPr>
          <w:rFonts w:ascii="Times New Roman" w:hAnsi="Times New Roman" w:cs="Times New Roman"/>
          <w:spacing w:val="-4"/>
          <w:sz w:val="28"/>
          <w:szCs w:val="28"/>
          <w:vertAlign w:val="superscript"/>
        </w:rPr>
      </w:pPr>
      <w:r w:rsidRPr="00165DEE">
        <w:rPr>
          <w:rFonts w:ascii="Times New Roman" w:hAnsi="Times New Roman" w:cs="Times New Roman"/>
          <w:sz w:val="28"/>
          <w:szCs w:val="28"/>
        </w:rPr>
        <w:t>Гражданам, изъявившим желание вступить в казачье общество, устанавливается испытательный срок.</w:t>
      </w:r>
    </w:p>
    <w:p w:rsidR="00165DEE" w:rsidRPr="00165DEE" w:rsidRDefault="00165DEE" w:rsidP="00165DEE">
      <w:pPr>
        <w:pStyle w:val="ConsPlusNormal"/>
        <w:widowControl/>
        <w:ind w:firstLine="709"/>
        <w:jc w:val="both"/>
        <w:rPr>
          <w:rFonts w:ascii="Times New Roman" w:hAnsi="Times New Roman" w:cs="Times New Roman"/>
          <w:sz w:val="28"/>
          <w:szCs w:val="28"/>
        </w:rPr>
      </w:pPr>
      <w:r w:rsidRPr="00165DEE">
        <w:rPr>
          <w:rFonts w:ascii="Times New Roman" w:hAnsi="Times New Roman" w:cs="Times New Roman"/>
          <w:sz w:val="28"/>
          <w:szCs w:val="28"/>
        </w:rPr>
        <w:t>В период испытательного срока указанные граждане имеют право в определенных настоящим Уставом случаях участвовать в деятельности коллегиальных органов казачьего общества с правом совещательного голоса, на них распространяются права и обязанности членов казачьего общества, предусмотренные настоящим Уставом, за исключением права входить в состав органов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Если гражданин, изъявивший желание вступить в казачье общество, успешно выполняет возложенные на него обязанности, он может быть признан высшим органом управления казачьего общества выдержавшим испытание. Ограничения, связанные с испытательным сроком, прекращаются со дня признания гражданина, изъявившего желание вступить в казачье общество, выдержавшим испытание.</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 xml:space="preserve">В случае если гражданин, изъявивший желание вступить в казачье общество, в течение испытательного срока ненадлежащим образом выполнял возложенные на него обязанности, высший орган управления казачьего </w:t>
      </w:r>
      <w:r w:rsidRPr="001B036A">
        <w:rPr>
          <w:rFonts w:ascii="Times New Roman" w:hAnsi="Times New Roman" w:cs="Times New Roman"/>
          <w:sz w:val="28"/>
          <w:szCs w:val="28"/>
        </w:rPr>
        <w:lastRenderedPageBreak/>
        <w:t>общества по представлению атамана этого казачьего общества принимает решение об отказе в приеме гражданина в казачье общество как не выдержавшего испытание.</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16. Члены казачьего общества могут добровольно выйти из казачьего общества, подав письменное заявление на имя атамана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Права и обязанности члена казачьего общества прекращаются со дня подачи указанного заявления, за исключением случая, когда сведения о лице, выходящем из казачьего общества, содержатся в Едином государственном реестре юридических лиц. В таком случае права и обязанности члена казачьего общества прекращаются со дня внесения изменений в сведения о казачьем обществе, содержащиеся в Едином государственном реестре юридических лиц.</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17. Члены казачьего общества имеют право:</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 xml:space="preserve">1) </w:t>
      </w:r>
      <w:proofErr w:type="gramStart"/>
      <w:r w:rsidRPr="00165DEE">
        <w:rPr>
          <w:rFonts w:ascii="Times New Roman" w:hAnsi="Times New Roman" w:cs="Times New Roman"/>
          <w:sz w:val="28"/>
          <w:szCs w:val="28"/>
        </w:rPr>
        <w:t>избирать и быть</w:t>
      </w:r>
      <w:proofErr w:type="gramEnd"/>
      <w:r w:rsidRPr="00165DEE">
        <w:rPr>
          <w:rFonts w:ascii="Times New Roman" w:hAnsi="Times New Roman" w:cs="Times New Roman"/>
          <w:sz w:val="28"/>
          <w:szCs w:val="28"/>
        </w:rPr>
        <w:t xml:space="preserve"> избранными на выборную должность в органы казачьего общества;</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2) участвовать в уставной деятельности казачьего общества;</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3) носить в установленном порядке форму одежды и знаки различия по чинам членов казачьих обществ, внесенных в государственный реестр казачьих обществ в Российской Федерации;</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4) выступать в порядке, установленном настоящим Уставом, с инициативой о созыве заседаний органов казачьего общества;</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5) реализовывать иные права, предусмотренные законодательством Российской Федерации, настоящим Уставом.</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18. Члены казачьего общества обязаны:</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1) соблюдать законодательство Российской Федерации, уставы вышестоящих казачьих обществ, в состав которых входит казачье общество</w:t>
      </w:r>
      <w:r w:rsidRPr="001B036A">
        <w:rPr>
          <w:sz w:val="28"/>
          <w:szCs w:val="28"/>
        </w:rPr>
        <w:t xml:space="preserve">, </w:t>
      </w:r>
      <w:r w:rsidRPr="00165DEE">
        <w:rPr>
          <w:rFonts w:ascii="Times New Roman" w:hAnsi="Times New Roman" w:cs="Times New Roman"/>
          <w:sz w:val="28"/>
          <w:szCs w:val="28"/>
        </w:rPr>
        <w:t>и настоящий Устав;</w:t>
      </w:r>
    </w:p>
    <w:p w:rsidR="00165DEE" w:rsidRPr="00165DEE" w:rsidRDefault="00165DEE" w:rsidP="00165DEE">
      <w:pPr>
        <w:ind w:firstLine="709"/>
        <w:jc w:val="both"/>
        <w:rPr>
          <w:rFonts w:ascii="Times New Roman" w:hAnsi="Times New Roman" w:cs="Times New Roman"/>
          <w:sz w:val="28"/>
          <w:szCs w:val="28"/>
        </w:rPr>
      </w:pPr>
      <w:proofErr w:type="gramStart"/>
      <w:r w:rsidRPr="00165DEE">
        <w:rPr>
          <w:rFonts w:ascii="Times New Roman" w:hAnsi="Times New Roman" w:cs="Times New Roman"/>
          <w:sz w:val="28"/>
          <w:szCs w:val="28"/>
        </w:rPr>
        <w:t>2) точно и беспрекословно выполнять не противоречащие законодательству Российской Федерации и настоящему Уставу:</w:t>
      </w:r>
      <w:proofErr w:type="gramEnd"/>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решения высших органов управления вышестоящих казачьих обществ;</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приказы и распоряжения атаманов вышестоящих казачьих обществ, а также решения советов атаманов вышестоящих казачьих обществ (если они не противоречат решениям высших органов управления соответствующих вышестоящих казачьих обществ);</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решения высшего органа управления казачьего общества;</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lastRenderedPageBreak/>
        <w:t>приказы и распоряжения атамана казачьего общества, а также решения правления казачьего общества (если они не противоречат решениям высшего органа управления казачьего общества);</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3)обеспечивать сохранность удостоверения казака и его сдачу в установленном порядке;</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4) личным трудовым и материальным вкладом способствовать развитию и укреплению казачьего общества;</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5) активно участвовать в патриотическом воспитании молодых казаков, подготовке их к несению государственной или иной службы;</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 xml:space="preserve">6) </w:t>
      </w:r>
      <w:proofErr w:type="gramStart"/>
      <w:r w:rsidRPr="00165DEE">
        <w:rPr>
          <w:rFonts w:ascii="Times New Roman" w:hAnsi="Times New Roman" w:cs="Times New Roman"/>
          <w:sz w:val="28"/>
          <w:szCs w:val="28"/>
        </w:rPr>
        <w:t>хранить и развивать</w:t>
      </w:r>
      <w:proofErr w:type="gramEnd"/>
      <w:r w:rsidRPr="00165DEE">
        <w:rPr>
          <w:rFonts w:ascii="Times New Roman" w:hAnsi="Times New Roman" w:cs="Times New Roman"/>
          <w:sz w:val="28"/>
          <w:szCs w:val="28"/>
        </w:rPr>
        <w:t xml:space="preserve"> казачьи традиции и культуру, беречь честь и достоинство казака, крепить единство российского казачества;</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7) приумножать собственность казачьего общества и обеспечивать ее сохранность;</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8) выполнять принятые на себя обязательства по несению государственной или иной службы.</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19. Члены казачьего общества, принявшие на себя обязательства по несению государственной или иной службы, обязаны приостановить свое членство в политических партиях, иных организациях, преследующих политические цели, не вправе вступать в них и принимать участие в их деятельности.</w:t>
      </w:r>
    </w:p>
    <w:p w:rsidR="00165DEE" w:rsidRPr="00165DEE" w:rsidRDefault="00165DEE" w:rsidP="00165DEE">
      <w:pPr>
        <w:pStyle w:val="ConsPlusNormal"/>
        <w:widowControl/>
        <w:ind w:firstLine="709"/>
        <w:jc w:val="both"/>
        <w:rPr>
          <w:rFonts w:ascii="Times New Roman" w:hAnsi="Times New Roman" w:cs="Times New Roman"/>
          <w:sz w:val="28"/>
          <w:szCs w:val="28"/>
        </w:rPr>
      </w:pPr>
      <w:r w:rsidRPr="00165DEE">
        <w:rPr>
          <w:rFonts w:ascii="Times New Roman" w:hAnsi="Times New Roman" w:cs="Times New Roman"/>
          <w:sz w:val="28"/>
          <w:szCs w:val="28"/>
        </w:rPr>
        <w:t>20. Атаман казачьего общества обязан:</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1)обеспечивать выполнение обязательств по несению государственной или иной службы, принятых членами казачьего общества;</w:t>
      </w:r>
    </w:p>
    <w:p w:rsidR="00165DEE" w:rsidRPr="00165DEE" w:rsidRDefault="00165DEE" w:rsidP="00165DEE">
      <w:pPr>
        <w:ind w:firstLine="709"/>
        <w:jc w:val="both"/>
        <w:rPr>
          <w:rFonts w:ascii="Times New Roman" w:hAnsi="Times New Roman" w:cs="Times New Roman"/>
          <w:sz w:val="28"/>
          <w:szCs w:val="28"/>
        </w:rPr>
      </w:pPr>
      <w:proofErr w:type="gramStart"/>
      <w:r w:rsidRPr="00165DEE">
        <w:rPr>
          <w:rFonts w:ascii="Times New Roman" w:hAnsi="Times New Roman" w:cs="Times New Roman"/>
          <w:sz w:val="28"/>
          <w:szCs w:val="28"/>
        </w:rPr>
        <w:t>2) обеспечивать соблюдение настоящего Устава и уставов вышестоящих казачьих обществ, в состав которых входит казачье общество;</w:t>
      </w:r>
      <w:proofErr w:type="gramEnd"/>
    </w:p>
    <w:p w:rsidR="00165DEE" w:rsidRPr="00165DEE" w:rsidRDefault="00165DEE" w:rsidP="00165DEE">
      <w:pPr>
        <w:ind w:firstLine="709"/>
        <w:jc w:val="both"/>
        <w:rPr>
          <w:rFonts w:ascii="Times New Roman" w:hAnsi="Times New Roman" w:cs="Times New Roman"/>
          <w:sz w:val="28"/>
          <w:szCs w:val="28"/>
        </w:rPr>
      </w:pPr>
      <w:proofErr w:type="gramStart"/>
      <w:r w:rsidRPr="00165DEE">
        <w:rPr>
          <w:rFonts w:ascii="Times New Roman" w:hAnsi="Times New Roman" w:cs="Times New Roman"/>
          <w:sz w:val="28"/>
          <w:szCs w:val="28"/>
        </w:rPr>
        <w:t>3) точно и беспрекословно выполнять не противоречащие законодательству Российской Федерации и настоящему Уставу:</w:t>
      </w:r>
      <w:proofErr w:type="gramEnd"/>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решения высших органов управления вышестоящих казачьих обществ;</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приказы и распоряжения атаманов вышестоящих казачьих обществ, а также решения советов атаманов вышестоящих казачьих обществ (если они не противоречат решениям высших органов управления соответствующих вышестоящих казачьих обществ);</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lastRenderedPageBreak/>
        <w:t>решения высшего органа управления казачьего общества;</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решения правления казачьего общества.</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4) быть для казаков личным примером в соблюдении традиций и обычаев российского казачества;</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5) обеспечивать иные функции, предусмотренные уставами соответствующих вышестоящих казачьих обществ.</w:t>
      </w:r>
    </w:p>
    <w:p w:rsidR="00165DEE" w:rsidRPr="00165DEE" w:rsidRDefault="00165DEE" w:rsidP="00165DEE">
      <w:pPr>
        <w:pStyle w:val="ConsPlusNormal"/>
        <w:widowControl/>
        <w:ind w:firstLine="709"/>
        <w:jc w:val="both"/>
        <w:rPr>
          <w:rFonts w:ascii="Times New Roman" w:hAnsi="Times New Roman" w:cs="Times New Roman"/>
          <w:sz w:val="28"/>
          <w:szCs w:val="28"/>
        </w:rPr>
      </w:pPr>
      <w:r w:rsidRPr="00165DEE">
        <w:rPr>
          <w:rFonts w:ascii="Times New Roman" w:hAnsi="Times New Roman" w:cs="Times New Roman"/>
          <w:sz w:val="28"/>
          <w:szCs w:val="28"/>
        </w:rPr>
        <w:t>21. В соответствии с выслугой лет и занимаемой должностью казаку присваивается в установленном порядке соответствующий чин. В порядке поощрения казаку может быть присвоен очередной чин до истечения соответствующего срока выслуги.</w:t>
      </w:r>
    </w:p>
    <w:p w:rsidR="00165DEE" w:rsidRPr="00165DEE" w:rsidRDefault="00165DEE" w:rsidP="00165DEE">
      <w:pPr>
        <w:pStyle w:val="ConsPlusNormal"/>
        <w:widowControl/>
        <w:ind w:firstLine="709"/>
        <w:jc w:val="both"/>
        <w:rPr>
          <w:rFonts w:ascii="Times New Roman" w:hAnsi="Times New Roman" w:cs="Times New Roman"/>
          <w:sz w:val="28"/>
          <w:szCs w:val="28"/>
        </w:rPr>
      </w:pPr>
      <w:r w:rsidRPr="00165DEE">
        <w:rPr>
          <w:rFonts w:ascii="Times New Roman" w:hAnsi="Times New Roman" w:cs="Times New Roman"/>
          <w:sz w:val="28"/>
          <w:szCs w:val="28"/>
        </w:rPr>
        <w:t xml:space="preserve">22. За ненадлежащее исполнение обязанностей, предусмотренных настоящим Уставом, член казачьего </w:t>
      </w:r>
      <w:proofErr w:type="gramStart"/>
      <w:r w:rsidRPr="00165DEE">
        <w:rPr>
          <w:rFonts w:ascii="Times New Roman" w:hAnsi="Times New Roman" w:cs="Times New Roman"/>
          <w:sz w:val="28"/>
          <w:szCs w:val="28"/>
        </w:rPr>
        <w:t>общества</w:t>
      </w:r>
      <w:proofErr w:type="gramEnd"/>
      <w:r w:rsidRPr="00165DEE">
        <w:rPr>
          <w:rFonts w:ascii="Times New Roman" w:hAnsi="Times New Roman" w:cs="Times New Roman"/>
          <w:sz w:val="28"/>
          <w:szCs w:val="28"/>
        </w:rPr>
        <w:t xml:space="preserve"> может быть подвергнут публичному порицанию членами казачьего общества на заседании его коллегиального органа или исключен из казачьего общества.</w:t>
      </w:r>
    </w:p>
    <w:p w:rsidR="00165DEE" w:rsidRPr="00165DEE" w:rsidRDefault="00165DEE" w:rsidP="00165DEE">
      <w:pPr>
        <w:pStyle w:val="ConsPlusNormal"/>
        <w:widowControl/>
        <w:ind w:firstLine="709"/>
        <w:jc w:val="both"/>
        <w:rPr>
          <w:rFonts w:ascii="Times New Roman" w:hAnsi="Times New Roman" w:cs="Times New Roman"/>
          <w:sz w:val="28"/>
          <w:szCs w:val="28"/>
        </w:rPr>
      </w:pPr>
      <w:r w:rsidRPr="00165DEE">
        <w:rPr>
          <w:rFonts w:ascii="Times New Roman" w:hAnsi="Times New Roman" w:cs="Times New Roman"/>
          <w:sz w:val="28"/>
          <w:szCs w:val="28"/>
        </w:rPr>
        <w:t>23. Решение об исключении члена казачьего общества из казачьего общества принимается на заседании высшего органа управления казачьего общества не менее чем двумя третями голосов от числа казаков, имеющих право голоса.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 xml:space="preserve">24. </w:t>
      </w:r>
      <w:proofErr w:type="gramStart"/>
      <w:r w:rsidRPr="001B036A">
        <w:rPr>
          <w:rFonts w:ascii="Times New Roman" w:hAnsi="Times New Roman" w:cs="Times New Roman"/>
          <w:sz w:val="28"/>
          <w:szCs w:val="28"/>
        </w:rPr>
        <w:t>Решение об исключении из казачьего общества члена казачьего общества, занимающего выборную должность в казачьем обществе или в вышестоящем казачьем обществе, принимается на заседании высшего органа управления казачьего общества, должность в котором занимает указанный член казачьего общества, при условии обязательного уведомления этого члена казачьего общества о вынесении данного вопроса на заседание высшего органа управления казачьего общества.</w:t>
      </w:r>
      <w:proofErr w:type="gramEnd"/>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25. Предложение об исключении из казачьего общества члена казачьего общества, занимающего должность в казачьем обществе, инициируется:</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1)атаманом окружного (</w:t>
      </w:r>
      <w:proofErr w:type="spellStart"/>
      <w:r w:rsidRPr="00165DEE">
        <w:rPr>
          <w:rFonts w:ascii="Times New Roman" w:hAnsi="Times New Roman" w:cs="Times New Roman"/>
          <w:sz w:val="28"/>
          <w:szCs w:val="28"/>
        </w:rPr>
        <w:t>отдельского</w:t>
      </w:r>
      <w:proofErr w:type="spellEnd"/>
      <w:r w:rsidRPr="00165DEE">
        <w:rPr>
          <w:rFonts w:ascii="Times New Roman" w:hAnsi="Times New Roman" w:cs="Times New Roman"/>
          <w:sz w:val="28"/>
          <w:szCs w:val="28"/>
        </w:rPr>
        <w:t>) казачьего общества (далее – окружной (</w:t>
      </w:r>
      <w:proofErr w:type="spellStart"/>
      <w:r w:rsidRPr="00165DEE">
        <w:rPr>
          <w:rFonts w:ascii="Times New Roman" w:hAnsi="Times New Roman" w:cs="Times New Roman"/>
          <w:sz w:val="28"/>
          <w:szCs w:val="28"/>
        </w:rPr>
        <w:t>отдельский</w:t>
      </w:r>
      <w:proofErr w:type="spellEnd"/>
      <w:r w:rsidRPr="00165DEE">
        <w:rPr>
          <w:rFonts w:ascii="Times New Roman" w:hAnsi="Times New Roman" w:cs="Times New Roman"/>
          <w:sz w:val="28"/>
          <w:szCs w:val="28"/>
        </w:rPr>
        <w:t>) атаман) – в отношении атамана казачьего общества;</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2) правлением казачьего общества – в отношении члена этого казачьего общества, занимающего иную выборную должность.</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26. Решение об исключении из казачьего общества члена казачьего общества, занимающего в соответствии с настоящим Уставом выборную должность в казачьем обществе или в вышестоящем казачьем обществе, влечет за собой прекращение полномочий выборного лица.</w:t>
      </w:r>
    </w:p>
    <w:p w:rsidR="00165DEE" w:rsidRPr="001B036A" w:rsidRDefault="00165DEE" w:rsidP="00165DEE">
      <w:pPr>
        <w:pStyle w:val="ConsPlusNormal"/>
        <w:widowControl/>
        <w:ind w:firstLine="709"/>
        <w:jc w:val="both"/>
        <w:rPr>
          <w:rFonts w:ascii="Times New Roman" w:hAnsi="Times New Roman" w:cs="Times New Roman"/>
          <w:sz w:val="28"/>
          <w:szCs w:val="28"/>
        </w:rPr>
      </w:pPr>
    </w:p>
    <w:p w:rsidR="00165DEE" w:rsidRPr="001B036A" w:rsidRDefault="00165DEE" w:rsidP="00165DEE">
      <w:pPr>
        <w:pStyle w:val="ConsPlusNormal"/>
        <w:widowControl/>
        <w:ind w:firstLine="0"/>
        <w:jc w:val="center"/>
        <w:outlineLvl w:val="0"/>
        <w:rPr>
          <w:rFonts w:ascii="Times New Roman" w:hAnsi="Times New Roman" w:cs="Times New Roman"/>
          <w:b/>
          <w:sz w:val="28"/>
          <w:szCs w:val="28"/>
        </w:rPr>
      </w:pPr>
      <w:r w:rsidRPr="001B036A">
        <w:rPr>
          <w:rFonts w:ascii="Times New Roman" w:hAnsi="Times New Roman" w:cs="Times New Roman"/>
          <w:b/>
          <w:sz w:val="28"/>
          <w:szCs w:val="28"/>
          <w:lang w:val="en-US"/>
        </w:rPr>
        <w:lastRenderedPageBreak/>
        <w:t>I</w:t>
      </w:r>
      <w:r w:rsidRPr="001B036A">
        <w:rPr>
          <w:rFonts w:ascii="Times New Roman" w:hAnsi="Times New Roman" w:cs="Times New Roman"/>
          <w:b/>
          <w:sz w:val="28"/>
          <w:szCs w:val="28"/>
        </w:rPr>
        <w:t>V. Органы казачьего общества</w:t>
      </w:r>
    </w:p>
    <w:p w:rsidR="00165DEE" w:rsidRPr="001B036A" w:rsidRDefault="00165DEE" w:rsidP="00165DEE">
      <w:pPr>
        <w:pStyle w:val="ConsPlusNormal"/>
        <w:widowControl/>
        <w:ind w:firstLine="709"/>
        <w:jc w:val="center"/>
        <w:outlineLvl w:val="0"/>
        <w:rPr>
          <w:rFonts w:ascii="Times New Roman" w:hAnsi="Times New Roman" w:cs="Times New Roman"/>
          <w:sz w:val="28"/>
          <w:szCs w:val="28"/>
        </w:rPr>
      </w:pP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27. Органами казачьего общества являются:</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1) Круг</w:t>
      </w:r>
      <w:r>
        <w:rPr>
          <w:rFonts w:ascii="Times New Roman" w:hAnsi="Times New Roman" w:cs="Times New Roman"/>
          <w:sz w:val="28"/>
          <w:szCs w:val="28"/>
        </w:rPr>
        <w:t xml:space="preserve"> </w:t>
      </w:r>
      <w:r w:rsidRPr="001B036A">
        <w:rPr>
          <w:rFonts w:ascii="Times New Roman" w:hAnsi="Times New Roman" w:cs="Times New Roman"/>
          <w:sz w:val="28"/>
          <w:szCs w:val="28"/>
        </w:rPr>
        <w:t>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2)</w:t>
      </w:r>
      <w:r>
        <w:rPr>
          <w:rFonts w:ascii="Times New Roman" w:hAnsi="Times New Roman" w:cs="Times New Roman"/>
          <w:sz w:val="28"/>
          <w:szCs w:val="28"/>
        </w:rPr>
        <w:t xml:space="preserve"> </w:t>
      </w:r>
      <w:r w:rsidRPr="001B036A">
        <w:rPr>
          <w:rFonts w:ascii="Times New Roman" w:hAnsi="Times New Roman" w:cs="Times New Roman"/>
          <w:sz w:val="28"/>
          <w:szCs w:val="28"/>
        </w:rPr>
        <w:t>атаман</w:t>
      </w:r>
      <w:r>
        <w:rPr>
          <w:rFonts w:ascii="Times New Roman" w:hAnsi="Times New Roman" w:cs="Times New Roman"/>
          <w:sz w:val="28"/>
          <w:szCs w:val="28"/>
        </w:rPr>
        <w:t xml:space="preserve"> </w:t>
      </w:r>
      <w:r w:rsidRPr="001B036A">
        <w:rPr>
          <w:rFonts w:ascii="Times New Roman" w:hAnsi="Times New Roman" w:cs="Times New Roman"/>
          <w:sz w:val="28"/>
          <w:szCs w:val="28"/>
        </w:rPr>
        <w:t>казачьего общества (далее – атаман);</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3) правление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4) контрольно-ревизионная комиссия;</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5) совещательные органы.</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 xml:space="preserve">28. Высший орган управления казачьего </w:t>
      </w:r>
      <w:proofErr w:type="gramStart"/>
      <w:r w:rsidRPr="001B036A">
        <w:rPr>
          <w:rFonts w:ascii="Times New Roman" w:hAnsi="Times New Roman" w:cs="Times New Roman"/>
          <w:sz w:val="28"/>
          <w:szCs w:val="28"/>
        </w:rPr>
        <w:t>общества–Круг</w:t>
      </w:r>
      <w:proofErr w:type="gramEnd"/>
      <w:r w:rsidRPr="001B036A">
        <w:rPr>
          <w:rFonts w:ascii="Times New Roman" w:hAnsi="Times New Roman" w:cs="Times New Roman"/>
          <w:sz w:val="28"/>
          <w:szCs w:val="28"/>
        </w:rPr>
        <w:t xml:space="preserve"> казачьего общества</w:t>
      </w:r>
      <w:r>
        <w:rPr>
          <w:rFonts w:ascii="Times New Roman" w:hAnsi="Times New Roman" w:cs="Times New Roman"/>
          <w:sz w:val="28"/>
          <w:szCs w:val="28"/>
        </w:rPr>
        <w:t xml:space="preserve"> </w:t>
      </w:r>
      <w:r w:rsidRPr="001B036A">
        <w:rPr>
          <w:rFonts w:ascii="Times New Roman" w:hAnsi="Times New Roman" w:cs="Times New Roman"/>
          <w:sz w:val="28"/>
          <w:szCs w:val="28"/>
        </w:rPr>
        <w:t>(далее – высший орган управления) является общим собранием членов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29. Заседания высшего органа управления казачьего общества созываются атаманом не реже одного раза в год.</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Внеочередное заседание высшего органа управления казачьего общества созывается по инициативе:</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1) не менее чем двух третей членов правления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2) окружного (</w:t>
      </w:r>
      <w:proofErr w:type="spellStart"/>
      <w:r w:rsidRPr="001B036A">
        <w:rPr>
          <w:rFonts w:ascii="Times New Roman" w:hAnsi="Times New Roman" w:cs="Times New Roman"/>
          <w:sz w:val="28"/>
          <w:szCs w:val="28"/>
        </w:rPr>
        <w:t>отдельского</w:t>
      </w:r>
      <w:proofErr w:type="spellEnd"/>
      <w:r w:rsidRPr="001B036A">
        <w:rPr>
          <w:rFonts w:ascii="Times New Roman" w:hAnsi="Times New Roman" w:cs="Times New Roman"/>
          <w:sz w:val="28"/>
          <w:szCs w:val="28"/>
        </w:rPr>
        <w:t>) атамана;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3) районного (юртового) атамана, в случае если казачье общество входит в состав районного (юртового)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4)атамана;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5) не менее чем одной трети членов казачьего общества.</w:t>
      </w:r>
    </w:p>
    <w:p w:rsidR="00165DEE" w:rsidRPr="001B036A" w:rsidRDefault="00165DEE" w:rsidP="00165DEE">
      <w:pPr>
        <w:pStyle w:val="ConsPlusNormal"/>
        <w:widowControl/>
        <w:tabs>
          <w:tab w:val="left" w:pos="1080"/>
        </w:tabs>
        <w:ind w:firstLine="709"/>
        <w:jc w:val="both"/>
        <w:rPr>
          <w:rFonts w:ascii="Times New Roman" w:hAnsi="Times New Roman" w:cs="Times New Roman"/>
          <w:sz w:val="28"/>
          <w:szCs w:val="28"/>
        </w:rPr>
      </w:pPr>
      <w:r w:rsidRPr="001B036A">
        <w:rPr>
          <w:rFonts w:ascii="Times New Roman" w:hAnsi="Times New Roman" w:cs="Times New Roman"/>
          <w:sz w:val="28"/>
          <w:szCs w:val="28"/>
        </w:rPr>
        <w:t>30. Решение о созыве заседания высшего органа управления казачьего общества, дате созыва и месте проведения такого заседания должно быть принято атаманом по согласованию с окружным (</w:t>
      </w:r>
      <w:proofErr w:type="spellStart"/>
      <w:r w:rsidRPr="001B036A">
        <w:rPr>
          <w:rFonts w:ascii="Times New Roman" w:hAnsi="Times New Roman" w:cs="Times New Roman"/>
          <w:sz w:val="28"/>
          <w:szCs w:val="28"/>
        </w:rPr>
        <w:t>отдельским</w:t>
      </w:r>
      <w:proofErr w:type="spellEnd"/>
      <w:r w:rsidRPr="001B036A">
        <w:rPr>
          <w:rFonts w:ascii="Times New Roman" w:hAnsi="Times New Roman" w:cs="Times New Roman"/>
          <w:sz w:val="28"/>
          <w:szCs w:val="28"/>
        </w:rPr>
        <w:t>) атаманом и районным (юртовым) атаманом, в случае если казачье общество входит в состав районного (юртового) казачьего общества, не менее чем за месяц до его проведения.</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 xml:space="preserve">31. На открытие заседания высшего органа управления казачьего общества может приглашаться уполномоченный представитель религиозной организации Русской православной церкви. Открытие заседания высшего органа управления казачьего общества может сопровождаться проведением религиозных </w:t>
      </w:r>
      <w:proofErr w:type="gramStart"/>
      <w:r w:rsidRPr="001B036A">
        <w:rPr>
          <w:rFonts w:ascii="Times New Roman" w:hAnsi="Times New Roman" w:cs="Times New Roman"/>
          <w:sz w:val="28"/>
          <w:szCs w:val="28"/>
        </w:rPr>
        <w:t>обрядов</w:t>
      </w:r>
      <w:proofErr w:type="gramEnd"/>
      <w:r w:rsidRPr="001B036A">
        <w:rPr>
          <w:rFonts w:ascii="Times New Roman" w:hAnsi="Times New Roman" w:cs="Times New Roman"/>
          <w:sz w:val="28"/>
          <w:szCs w:val="28"/>
        </w:rPr>
        <w:t xml:space="preserve"> уполномоченным представителем Русской православной церкви.</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Ответственность за организационное обеспечение заседания высшего органа управления казачьего общества возлагается на правление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Высший орган управления казачьего общества избирает есаула (</w:t>
      </w:r>
      <w:proofErr w:type="spellStart"/>
      <w:r w:rsidRPr="001B036A">
        <w:rPr>
          <w:rFonts w:ascii="Times New Roman" w:hAnsi="Times New Roman" w:cs="Times New Roman"/>
          <w:sz w:val="28"/>
          <w:szCs w:val="28"/>
        </w:rPr>
        <w:t>есаульца</w:t>
      </w:r>
      <w:proofErr w:type="spellEnd"/>
      <w:r w:rsidRPr="001B036A">
        <w:rPr>
          <w:rFonts w:ascii="Times New Roman" w:hAnsi="Times New Roman" w:cs="Times New Roman"/>
          <w:sz w:val="28"/>
          <w:szCs w:val="28"/>
        </w:rPr>
        <w:t>) для обеспечения порядка на заседании высшего органа управления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32. К компетенции высшего органа управления казачьего общества относятся вопросы:</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1)принятия и внесения изменений в Устав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2) определения приоритетных направлений деятельности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lastRenderedPageBreak/>
        <w:t>3) образования органов казачьего общества и досрочного прекращения их полномочий;</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4) прекращения полномочий атамана по предложению окружного (</w:t>
      </w:r>
      <w:proofErr w:type="spellStart"/>
      <w:r w:rsidRPr="001B036A">
        <w:rPr>
          <w:rFonts w:ascii="Times New Roman" w:hAnsi="Times New Roman" w:cs="Times New Roman"/>
          <w:sz w:val="28"/>
          <w:szCs w:val="28"/>
        </w:rPr>
        <w:t>отдельского</w:t>
      </w:r>
      <w:proofErr w:type="spellEnd"/>
      <w:r w:rsidRPr="001B036A">
        <w:rPr>
          <w:rFonts w:ascii="Times New Roman" w:hAnsi="Times New Roman" w:cs="Times New Roman"/>
          <w:sz w:val="28"/>
          <w:szCs w:val="28"/>
        </w:rPr>
        <w:t>) атамана и (или) атамана районного (юртового) казачьего общества, в случае если казачье общество входит в состав районного (юртового)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5) реорганизации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6) ликвидации казачьего общества, назначения ликвидационной комиссии (ликвидатора), установления в соответствии с законодательством Российской Федерации порядка и сроков ликвидации казачьего общества, утверждения промежуточного ликвидационного баланса и ликвидационного баланса, определения судьбы оставшегося после удовлетворения требований кредиторов имущества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7) определения в соответствии с законодательством Российской Федерации принципов формирования и использования имущества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8)распределения полномочий по распоряжению имуществом казачьего общества между органами управления казачьего общества, в том числе между высшим органом управления казачьего общества и атаманом;</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9) решения иных вопросов, связанных с распоряжением имуществом казачьего общества, в соответствии с законодательством Российской Федерации;</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10) рассмотрения и утверждения годового отчета и бухгалтерской (финансовой) отчетности казачьего общества, иных отчетов о деятельности казачьего общества, в том числе об исполнении казаками принятых на себя обязательств по несению государственной или иной службы;</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11) рассмотрения и утверждения отчетов атамана, правления казачьего общества, контрольно-ревизионной комиссии, иных органов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 xml:space="preserve">12) </w:t>
      </w:r>
      <w:proofErr w:type="gramStart"/>
      <w:r w:rsidRPr="001B036A">
        <w:rPr>
          <w:rFonts w:ascii="Times New Roman" w:hAnsi="Times New Roman" w:cs="Times New Roman"/>
          <w:sz w:val="28"/>
          <w:szCs w:val="28"/>
        </w:rPr>
        <w:t>контроля за</w:t>
      </w:r>
      <w:proofErr w:type="gramEnd"/>
      <w:r w:rsidRPr="001B036A">
        <w:rPr>
          <w:rFonts w:ascii="Times New Roman" w:hAnsi="Times New Roman" w:cs="Times New Roman"/>
          <w:sz w:val="28"/>
          <w:szCs w:val="28"/>
        </w:rPr>
        <w:t xml:space="preserve"> ходом выполнения договоров (соглашений) о несении казаками государственной или иной службы, заключенных в установленном порядке казачьим обществом;</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13)принятия мер по обеспечению исполнения членами казачьего общества принятых обязательств по несению государственной или иной службы;</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 xml:space="preserve">14) </w:t>
      </w:r>
      <w:proofErr w:type="gramStart"/>
      <w:r w:rsidRPr="001B036A">
        <w:rPr>
          <w:rFonts w:ascii="Times New Roman" w:hAnsi="Times New Roman" w:cs="Times New Roman"/>
          <w:sz w:val="28"/>
          <w:szCs w:val="28"/>
        </w:rPr>
        <w:t>контроля за</w:t>
      </w:r>
      <w:proofErr w:type="gramEnd"/>
      <w:r w:rsidRPr="001B036A">
        <w:rPr>
          <w:rFonts w:ascii="Times New Roman" w:hAnsi="Times New Roman" w:cs="Times New Roman"/>
          <w:sz w:val="28"/>
          <w:szCs w:val="28"/>
        </w:rPr>
        <w:t xml:space="preserve"> ходом осуществления членами казачьего общества иной деятельности на основе договоров (соглашений) казачьего общества с органами военного управления, федеральными органами исполнительной власти и (или) их территориальными органами, органами исполнительной власти субъектов Российской Федерации и органами местного самоуправления;</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15) соблюдения установленного порядка выдачи удостоверения казака, установленного порядка присвоения чинов членам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16) утверждения аудитора казачьего общества, определения размера оплаты его услуг;</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lastRenderedPageBreak/>
        <w:t>17) определения порядка оказания материальной и иной помощи семьям погибших (умерших) казаков, многодетным семьям, сиротам, инвалидам и пенсионерам, а также членам семей казаков, призванных (поступивших) на военную службу;</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18) рассмотрения предложений и ходатай</w:t>
      </w:r>
      <w:proofErr w:type="gramStart"/>
      <w:r w:rsidRPr="001B036A">
        <w:rPr>
          <w:rFonts w:ascii="Times New Roman" w:hAnsi="Times New Roman" w:cs="Times New Roman"/>
          <w:sz w:val="28"/>
          <w:szCs w:val="28"/>
        </w:rPr>
        <w:t>ств чл</w:t>
      </w:r>
      <w:proofErr w:type="gramEnd"/>
      <w:r w:rsidRPr="001B036A">
        <w:rPr>
          <w:rFonts w:ascii="Times New Roman" w:hAnsi="Times New Roman" w:cs="Times New Roman"/>
          <w:sz w:val="28"/>
          <w:szCs w:val="28"/>
        </w:rPr>
        <w:t>енов казачьего общества, а также атамана, принятия по ним решений;</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19) создания филиалов и открытия представительств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20) участия в других организациях.</w:t>
      </w:r>
    </w:p>
    <w:p w:rsidR="00165DEE" w:rsidRPr="001B036A" w:rsidRDefault="00165DEE" w:rsidP="00165DE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33. </w:t>
      </w:r>
      <w:r w:rsidRPr="001B036A">
        <w:rPr>
          <w:rFonts w:ascii="Times New Roman" w:hAnsi="Times New Roman" w:cs="Times New Roman"/>
          <w:sz w:val="28"/>
          <w:szCs w:val="28"/>
        </w:rPr>
        <w:t>К исключительной компетенции высшего органа управления казачьего общества относятся вопросы, указанные в подпунктах 1-11, 16, 18 и 19 пункта 32 настоящего Устава.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3</w:t>
      </w:r>
      <w:r>
        <w:rPr>
          <w:rFonts w:ascii="Times New Roman" w:hAnsi="Times New Roman" w:cs="Times New Roman"/>
          <w:sz w:val="28"/>
          <w:szCs w:val="28"/>
        </w:rPr>
        <w:t>4</w:t>
      </w:r>
      <w:r w:rsidRPr="001B036A">
        <w:rPr>
          <w:rFonts w:ascii="Times New Roman" w:hAnsi="Times New Roman" w:cs="Times New Roman"/>
          <w:sz w:val="28"/>
          <w:szCs w:val="28"/>
        </w:rPr>
        <w:t>. Заседание высшего органа управления казачьего общества правомочно, если на нем присутствуют более пятидесяти процентов общего числа членов казачьего общества.</w:t>
      </w:r>
    </w:p>
    <w:p w:rsidR="00165DEE" w:rsidRPr="001B036A" w:rsidRDefault="00165DEE" w:rsidP="00165DEE">
      <w:pPr>
        <w:pStyle w:val="ConsPlusNormal"/>
        <w:widowControl/>
        <w:tabs>
          <w:tab w:val="left" w:pos="3686"/>
        </w:tabs>
        <w:ind w:firstLine="709"/>
        <w:jc w:val="both"/>
        <w:rPr>
          <w:rFonts w:ascii="Times New Roman" w:hAnsi="Times New Roman" w:cs="Times New Roman"/>
          <w:sz w:val="28"/>
          <w:szCs w:val="28"/>
        </w:rPr>
      </w:pPr>
      <w:r>
        <w:rPr>
          <w:rFonts w:ascii="Times New Roman" w:hAnsi="Times New Roman" w:cs="Times New Roman"/>
          <w:sz w:val="28"/>
          <w:szCs w:val="28"/>
        </w:rPr>
        <w:t xml:space="preserve">35. </w:t>
      </w:r>
      <w:r w:rsidRPr="001B036A">
        <w:rPr>
          <w:rFonts w:ascii="Times New Roman" w:hAnsi="Times New Roman" w:cs="Times New Roman"/>
          <w:sz w:val="28"/>
          <w:szCs w:val="28"/>
        </w:rPr>
        <w:t xml:space="preserve">Решения высшего органа управления казачьего общества </w:t>
      </w:r>
      <w:proofErr w:type="gramStart"/>
      <w:r w:rsidRPr="001B036A">
        <w:rPr>
          <w:rFonts w:ascii="Times New Roman" w:hAnsi="Times New Roman" w:cs="Times New Roman"/>
          <w:sz w:val="28"/>
          <w:szCs w:val="28"/>
        </w:rPr>
        <w:t>принимаются открытым голосованием и оформляются</w:t>
      </w:r>
      <w:proofErr w:type="gramEnd"/>
      <w:r w:rsidRPr="001B036A">
        <w:rPr>
          <w:rFonts w:ascii="Times New Roman" w:hAnsi="Times New Roman" w:cs="Times New Roman"/>
          <w:sz w:val="28"/>
          <w:szCs w:val="28"/>
        </w:rPr>
        <w:t xml:space="preserve"> протоколом, подписываемым лицом, председательствующим на заседании высшего органа управления казачьего общества, писарем</w:t>
      </w:r>
      <w:r>
        <w:rPr>
          <w:rFonts w:ascii="Times New Roman" w:hAnsi="Times New Roman" w:cs="Times New Roman"/>
          <w:sz w:val="28"/>
          <w:szCs w:val="28"/>
        </w:rPr>
        <w:t xml:space="preserve"> (секретарем)</w:t>
      </w:r>
      <w:r w:rsidRPr="001B036A">
        <w:rPr>
          <w:rFonts w:ascii="Times New Roman" w:hAnsi="Times New Roman" w:cs="Times New Roman"/>
          <w:sz w:val="28"/>
          <w:szCs w:val="28"/>
        </w:rPr>
        <w:t>, а также есаулом (</w:t>
      </w:r>
      <w:proofErr w:type="spellStart"/>
      <w:r w:rsidRPr="001B036A">
        <w:rPr>
          <w:rFonts w:ascii="Times New Roman" w:hAnsi="Times New Roman" w:cs="Times New Roman"/>
          <w:sz w:val="28"/>
          <w:szCs w:val="28"/>
        </w:rPr>
        <w:t>есаульцем</w:t>
      </w:r>
      <w:proofErr w:type="spellEnd"/>
      <w:r w:rsidRPr="001B036A">
        <w:rPr>
          <w:rFonts w:ascii="Times New Roman" w:hAnsi="Times New Roman" w:cs="Times New Roman"/>
          <w:sz w:val="28"/>
          <w:szCs w:val="28"/>
        </w:rPr>
        <w:t>).</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Решения высшего органа управления казачьего общества по вопросам, отнесенным настоящим Уставом к исключительной компетенции высшего органа управления казачьего общества, принимаются не менее чем двумя третями голосов членов казачьего общества, присутствующих на заседании, по иным вопросам – большинством голосов от общего числа членов казачьего общества, присутствующих на заседании.</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Style w:val="FontStyle16"/>
          <w:rFonts w:cs="Times New Roman"/>
          <w:sz w:val="28"/>
          <w:szCs w:val="28"/>
        </w:rPr>
        <w:t>36.</w:t>
      </w:r>
      <w:r>
        <w:rPr>
          <w:rStyle w:val="FontStyle16"/>
          <w:rFonts w:cs="Times New Roman"/>
          <w:sz w:val="28"/>
          <w:szCs w:val="28"/>
        </w:rPr>
        <w:t xml:space="preserve"> </w:t>
      </w:r>
      <w:r w:rsidRPr="001B036A">
        <w:rPr>
          <w:rStyle w:val="FontStyle16"/>
          <w:rFonts w:cs="Times New Roman"/>
          <w:sz w:val="28"/>
          <w:szCs w:val="28"/>
        </w:rPr>
        <w:t>Руководящим коллегиальным органом</w:t>
      </w:r>
      <w:r>
        <w:rPr>
          <w:rStyle w:val="FontStyle16"/>
          <w:rFonts w:cs="Times New Roman"/>
          <w:sz w:val="28"/>
          <w:szCs w:val="28"/>
        </w:rPr>
        <w:t xml:space="preserve"> </w:t>
      </w:r>
      <w:r w:rsidRPr="001B036A">
        <w:rPr>
          <w:rStyle w:val="FontStyle16"/>
          <w:rFonts w:cs="Times New Roman"/>
          <w:sz w:val="28"/>
          <w:szCs w:val="28"/>
        </w:rPr>
        <w:t xml:space="preserve">казачьего общества в период между заседаниями </w:t>
      </w:r>
      <w:r w:rsidRPr="001B036A">
        <w:rPr>
          <w:rFonts w:ascii="Times New Roman" w:hAnsi="Times New Roman" w:cs="Times New Roman"/>
          <w:sz w:val="28"/>
          <w:szCs w:val="28"/>
        </w:rPr>
        <w:t xml:space="preserve">высшего органа управления казачьего общества </w:t>
      </w:r>
      <w:r w:rsidRPr="001B036A">
        <w:rPr>
          <w:rStyle w:val="FontStyle16"/>
          <w:rFonts w:cs="Times New Roman"/>
          <w:sz w:val="28"/>
          <w:szCs w:val="28"/>
        </w:rPr>
        <w:t>является правление казачьего общества.</w:t>
      </w:r>
    </w:p>
    <w:p w:rsidR="00165DEE" w:rsidRPr="001B036A" w:rsidRDefault="00165DEE" w:rsidP="00165DEE">
      <w:pPr>
        <w:pStyle w:val="ConsPlusNormal"/>
        <w:widowControl/>
        <w:ind w:firstLine="709"/>
        <w:jc w:val="both"/>
        <w:rPr>
          <w:rStyle w:val="FontStyle16"/>
          <w:rFonts w:cs="Times New Roman"/>
          <w:sz w:val="28"/>
          <w:szCs w:val="28"/>
        </w:rPr>
      </w:pPr>
      <w:r w:rsidRPr="001B036A">
        <w:rPr>
          <w:rFonts w:ascii="Times New Roman" w:hAnsi="Times New Roman" w:cs="Times New Roman"/>
          <w:sz w:val="28"/>
          <w:szCs w:val="28"/>
        </w:rPr>
        <w:t>В правление казачьего общества входят по должности: атаман и первый заместитель (товарищ) атамана. В правление казачьего общества могут входить заместители атамана.</w:t>
      </w:r>
      <w:r w:rsidRPr="001B036A">
        <w:rPr>
          <w:rStyle w:val="FontStyle16"/>
          <w:rFonts w:cs="Times New Roman"/>
          <w:sz w:val="28"/>
          <w:szCs w:val="28"/>
        </w:rPr>
        <w:t xml:space="preserve"> В работе правления казачьего общества могут принимать участие иные лица.</w:t>
      </w:r>
    </w:p>
    <w:p w:rsidR="00165DEE" w:rsidRPr="001B036A" w:rsidRDefault="00165DEE" w:rsidP="00165DEE">
      <w:pPr>
        <w:pStyle w:val="ConsPlusNormal"/>
        <w:widowControl/>
        <w:ind w:firstLine="709"/>
        <w:jc w:val="both"/>
        <w:rPr>
          <w:rStyle w:val="FontStyle16"/>
          <w:rFonts w:cs="Times New Roman"/>
          <w:sz w:val="28"/>
          <w:szCs w:val="28"/>
        </w:rPr>
      </w:pPr>
      <w:r w:rsidRPr="001B036A">
        <w:rPr>
          <w:rStyle w:val="FontStyle16"/>
          <w:rFonts w:cs="Times New Roman"/>
          <w:sz w:val="28"/>
          <w:szCs w:val="28"/>
        </w:rPr>
        <w:t>Состав правления казачьего общества утверждается высшим органом управления казачьего общества сроком на пять лет. Изменения</w:t>
      </w:r>
      <w:r>
        <w:rPr>
          <w:rStyle w:val="FontStyle16"/>
          <w:rFonts w:cs="Times New Roman"/>
          <w:sz w:val="28"/>
          <w:szCs w:val="28"/>
        </w:rPr>
        <w:t xml:space="preserve"> </w:t>
      </w:r>
      <w:r w:rsidRPr="001B036A">
        <w:rPr>
          <w:rStyle w:val="FontStyle16"/>
          <w:rFonts w:cs="Times New Roman"/>
          <w:sz w:val="28"/>
          <w:szCs w:val="28"/>
        </w:rPr>
        <w:t>в состав правления казачьего общества вносятся высшим органом управления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Обязанности членов правления казачьего общества утверждаются приказом атамана.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37. Правление казачьего общества проводит свои заседания не реже одного раза в три месяца либо, в случае необходимости, по решению атамана или по требованию не менее чем одной трети членов правления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lastRenderedPageBreak/>
        <w:t>Порядок работы правления казачьего общества, принятия и исполнения им решений определяются положением, утверждаемым высшим органом управления казачьего общества.</w:t>
      </w:r>
    </w:p>
    <w:p w:rsidR="00165DEE" w:rsidRPr="001B036A" w:rsidRDefault="00165DEE" w:rsidP="00165DEE">
      <w:pPr>
        <w:pStyle w:val="Style4"/>
        <w:widowControl/>
        <w:tabs>
          <w:tab w:val="left" w:pos="917"/>
        </w:tabs>
        <w:spacing w:line="240" w:lineRule="auto"/>
        <w:ind w:firstLine="709"/>
        <w:rPr>
          <w:rStyle w:val="FontStyle16"/>
          <w:sz w:val="28"/>
          <w:szCs w:val="28"/>
        </w:rPr>
      </w:pPr>
      <w:r w:rsidRPr="001B036A">
        <w:rPr>
          <w:rStyle w:val="FontStyle16"/>
          <w:sz w:val="28"/>
          <w:szCs w:val="28"/>
        </w:rPr>
        <w:t>38. К основным полномочиям правления казачьего общества относится решение вопросов:</w:t>
      </w:r>
    </w:p>
    <w:p w:rsidR="00165DEE" w:rsidRPr="001B036A" w:rsidRDefault="00165DEE" w:rsidP="00165DEE">
      <w:pPr>
        <w:pStyle w:val="Style4"/>
        <w:widowControl/>
        <w:tabs>
          <w:tab w:val="left" w:pos="917"/>
        </w:tabs>
        <w:spacing w:line="240" w:lineRule="auto"/>
        <w:ind w:firstLine="709"/>
        <w:rPr>
          <w:rStyle w:val="FontStyle16"/>
          <w:sz w:val="28"/>
          <w:szCs w:val="28"/>
        </w:rPr>
      </w:pPr>
      <w:r w:rsidRPr="001B036A">
        <w:rPr>
          <w:rStyle w:val="FontStyle16"/>
          <w:sz w:val="28"/>
          <w:szCs w:val="28"/>
        </w:rPr>
        <w:t>1) утверждения по согласованию с районным (юртовым) атаманом, в случае если казачье общество входит в состав соответствующего районного (юртового) казачьего общества, окружным (</w:t>
      </w:r>
      <w:proofErr w:type="spellStart"/>
      <w:r w:rsidRPr="001B036A">
        <w:rPr>
          <w:rStyle w:val="FontStyle16"/>
          <w:sz w:val="28"/>
          <w:szCs w:val="28"/>
        </w:rPr>
        <w:t>отдельским</w:t>
      </w:r>
      <w:proofErr w:type="spellEnd"/>
      <w:r w:rsidRPr="001B036A">
        <w:rPr>
          <w:rStyle w:val="FontStyle16"/>
          <w:sz w:val="28"/>
          <w:szCs w:val="28"/>
        </w:rPr>
        <w:t>) атаманом даты созыва и места проведения заседаний высшего органа управления казачьего общества;</w:t>
      </w:r>
    </w:p>
    <w:p w:rsidR="00165DEE" w:rsidRPr="001B036A" w:rsidRDefault="00165DEE" w:rsidP="00165DEE">
      <w:pPr>
        <w:pStyle w:val="Style4"/>
        <w:widowControl/>
        <w:tabs>
          <w:tab w:val="left" w:pos="917"/>
        </w:tabs>
        <w:spacing w:line="240" w:lineRule="auto"/>
        <w:ind w:firstLine="709"/>
        <w:rPr>
          <w:rStyle w:val="FontStyle16"/>
          <w:sz w:val="28"/>
          <w:szCs w:val="28"/>
        </w:rPr>
      </w:pPr>
      <w:r w:rsidRPr="001B036A">
        <w:rPr>
          <w:rStyle w:val="FontStyle16"/>
          <w:sz w:val="28"/>
          <w:szCs w:val="28"/>
        </w:rPr>
        <w:t>2) рассмотрения предложений казачьего общества, представляемых в районное (юртовое) казачье общество, в случае если казачье общество входит в состав соответствующего районного (юртового) казачьего общества, окружное (</w:t>
      </w:r>
      <w:proofErr w:type="spellStart"/>
      <w:r w:rsidRPr="001B036A">
        <w:rPr>
          <w:rStyle w:val="FontStyle16"/>
          <w:sz w:val="28"/>
          <w:szCs w:val="28"/>
        </w:rPr>
        <w:t>отдельское</w:t>
      </w:r>
      <w:proofErr w:type="spellEnd"/>
      <w:r w:rsidRPr="001B036A">
        <w:rPr>
          <w:rStyle w:val="FontStyle16"/>
          <w:sz w:val="28"/>
          <w:szCs w:val="28"/>
        </w:rPr>
        <w:t>) казачье общество;</w:t>
      </w:r>
    </w:p>
    <w:p w:rsidR="00165DEE" w:rsidRPr="001B036A" w:rsidRDefault="00165DEE" w:rsidP="00165DEE">
      <w:pPr>
        <w:pStyle w:val="Style4"/>
        <w:widowControl/>
        <w:tabs>
          <w:tab w:val="left" w:pos="917"/>
        </w:tabs>
        <w:spacing w:line="240" w:lineRule="auto"/>
        <w:ind w:firstLine="709"/>
        <w:rPr>
          <w:rStyle w:val="FontStyle16"/>
          <w:sz w:val="28"/>
          <w:szCs w:val="28"/>
        </w:rPr>
      </w:pPr>
      <w:r w:rsidRPr="001B036A">
        <w:rPr>
          <w:rStyle w:val="FontStyle16"/>
          <w:sz w:val="28"/>
          <w:szCs w:val="28"/>
        </w:rPr>
        <w:t>3) выдвижения кандидатуры на должность атамана, в том числе по представлению совета стариков;</w:t>
      </w:r>
    </w:p>
    <w:p w:rsidR="00165DEE" w:rsidRPr="001B036A" w:rsidRDefault="00165DEE" w:rsidP="00165DEE">
      <w:pPr>
        <w:pStyle w:val="ConsPlusNormal"/>
        <w:widowControl/>
        <w:ind w:firstLine="709"/>
        <w:jc w:val="both"/>
        <w:rPr>
          <w:rFonts w:ascii="Times New Roman" w:hAnsi="Times New Roman" w:cs="Times New Roman"/>
          <w:sz w:val="28"/>
          <w:szCs w:val="28"/>
        </w:rPr>
      </w:pPr>
      <w:proofErr w:type="gramStart"/>
      <w:r w:rsidRPr="001B036A">
        <w:rPr>
          <w:rFonts w:ascii="Times New Roman" w:hAnsi="Times New Roman" w:cs="Times New Roman"/>
          <w:sz w:val="28"/>
          <w:szCs w:val="28"/>
        </w:rPr>
        <w:t xml:space="preserve">4) принятия по согласованию с </w:t>
      </w:r>
      <w:r w:rsidRPr="001B036A">
        <w:rPr>
          <w:rStyle w:val="FontStyle16"/>
          <w:rFonts w:cs="Times New Roman"/>
          <w:sz w:val="28"/>
          <w:szCs w:val="28"/>
        </w:rPr>
        <w:t xml:space="preserve">районным (юртовым) атаманом, в случае если казачье общество входит в состав соответствующего районного (юртового) казачьего общества, </w:t>
      </w:r>
      <w:r w:rsidRPr="001B036A">
        <w:rPr>
          <w:rFonts w:ascii="Times New Roman" w:hAnsi="Times New Roman" w:cs="Times New Roman"/>
          <w:sz w:val="28"/>
          <w:szCs w:val="28"/>
        </w:rPr>
        <w:t>и окружным (</w:t>
      </w:r>
      <w:proofErr w:type="spellStart"/>
      <w:r w:rsidRPr="001B036A">
        <w:rPr>
          <w:rFonts w:ascii="Times New Roman" w:hAnsi="Times New Roman" w:cs="Times New Roman"/>
          <w:sz w:val="28"/>
          <w:szCs w:val="28"/>
        </w:rPr>
        <w:t>отдельским</w:t>
      </w:r>
      <w:proofErr w:type="spellEnd"/>
      <w:r w:rsidRPr="001B036A">
        <w:rPr>
          <w:rFonts w:ascii="Times New Roman" w:hAnsi="Times New Roman" w:cs="Times New Roman"/>
          <w:sz w:val="28"/>
          <w:szCs w:val="28"/>
        </w:rPr>
        <w:t>) атаманом решений о внесении на рассмотрение высшего органа управления казачьего общества вопросов о досрочном прекращении полномочий атамана, первого заместителя (товарища) атамана, контрольно-ревизионной комиссии, в том числе по представлению суда чести;</w:t>
      </w:r>
      <w:proofErr w:type="gramEnd"/>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39. Правление казачьего общества вправе отменять решения атамана</w:t>
      </w:r>
      <w:r w:rsidRPr="001B036A">
        <w:rPr>
          <w:rStyle w:val="FontStyle16"/>
          <w:rFonts w:cs="Times New Roman"/>
          <w:sz w:val="28"/>
          <w:szCs w:val="28"/>
        </w:rPr>
        <w:t xml:space="preserve">, в случае если такие решения противоречат законодательству Российской Федерации, настоящему Уставу, решениям высшего </w:t>
      </w:r>
      <w:r w:rsidRPr="001B036A">
        <w:rPr>
          <w:rFonts w:ascii="Times New Roman" w:hAnsi="Times New Roman" w:cs="Times New Roman"/>
          <w:sz w:val="28"/>
          <w:szCs w:val="28"/>
        </w:rPr>
        <w:t xml:space="preserve">органа управления казачьего общества или правления казачьего общества либо могут повлечь неисполнение </w:t>
      </w:r>
      <w:r w:rsidRPr="001B036A">
        <w:rPr>
          <w:rStyle w:val="FontStyle16"/>
          <w:rFonts w:cs="Times New Roman"/>
          <w:sz w:val="28"/>
          <w:szCs w:val="28"/>
        </w:rPr>
        <w:t xml:space="preserve">решений высшего </w:t>
      </w:r>
      <w:r w:rsidRPr="001B036A">
        <w:rPr>
          <w:rFonts w:ascii="Times New Roman" w:hAnsi="Times New Roman" w:cs="Times New Roman"/>
          <w:sz w:val="28"/>
          <w:szCs w:val="28"/>
        </w:rPr>
        <w:t>органа управления казачьего общества или правления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 xml:space="preserve">Об отмене решений атамана правление  казачьего общества уведомляет районное (юртовое) казачье общество, </w:t>
      </w:r>
      <w:r w:rsidRPr="001B036A">
        <w:rPr>
          <w:rStyle w:val="FontStyle16"/>
          <w:rFonts w:cs="Times New Roman"/>
          <w:sz w:val="28"/>
          <w:szCs w:val="28"/>
        </w:rPr>
        <w:t>в случае если казачье общество входит в состав соответствующего районного (юртового) казачьего общества,</w:t>
      </w:r>
      <w:r w:rsidRPr="001B036A">
        <w:rPr>
          <w:rFonts w:ascii="Times New Roman" w:hAnsi="Times New Roman" w:cs="Times New Roman"/>
          <w:sz w:val="28"/>
          <w:szCs w:val="28"/>
        </w:rPr>
        <w:t xml:space="preserve"> и окружное (</w:t>
      </w:r>
      <w:proofErr w:type="spellStart"/>
      <w:r w:rsidRPr="001B036A">
        <w:rPr>
          <w:rFonts w:ascii="Times New Roman" w:hAnsi="Times New Roman" w:cs="Times New Roman"/>
          <w:sz w:val="28"/>
          <w:szCs w:val="28"/>
        </w:rPr>
        <w:t>отдельское</w:t>
      </w:r>
      <w:proofErr w:type="spellEnd"/>
      <w:r w:rsidRPr="001B036A">
        <w:rPr>
          <w:rFonts w:ascii="Times New Roman" w:hAnsi="Times New Roman" w:cs="Times New Roman"/>
          <w:sz w:val="28"/>
          <w:szCs w:val="28"/>
        </w:rPr>
        <w:t>) казачье общество.</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40. Решения правления казачьего общества по оперативным вопросам могут приниматься в заочной форме большинством голосов членов правления казачьего общества, принявших участие в голосовании, проведенном в заочной форме путем обмена документами.</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Проекты решений правления казачьего общества, предполагаемых к принятию в заочной форме, могут быть обсуждены на совещании членов правления казачьего общества, проводимом путем использования видео-конференц-связи. Направление материалов, необходимых для обсуждения, а также голосование по проектам решений правления казачьего общества, принимаемых в заочной форме, осуществляются посредством почтовой, электронной или иной связи, обеспечивающей аутентичность передаваемых и принимаемых сообщений и их документальное подтверждение.</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lastRenderedPageBreak/>
        <w:t>41. Заседание правления казачьего общества считается правомочным при условии присутствия на нем не менее чем двух третей его членов. Решения правления казачьего общества принимаются большинством голосов от общего числа присутствующих на заседании членов правления казачьего общества, если иное не предусмотрено настоящим Уставом.</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 xml:space="preserve">В случае прекращения полномочий атамана, первого заместителя (товарища) атамана по основаниям, не связанным с нарушением ими законодательства Российской Федерации и (или) настоящего Устава, указанные лица имеют право принимать участие в работе правления казачьего общества с правом совещательного голоса. </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42. Решение о внесении на рассмотрение высшего органа управления казачьего общества вопросов о досрочном прекращении полномочий атамана, первого заместителя (товарища) атамана, контрольно-ревизионной комиссии принимается не менее чем двумя третями голосов членов правления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Style w:val="FontStyle16"/>
          <w:rFonts w:cs="Times New Roman"/>
          <w:sz w:val="28"/>
          <w:szCs w:val="28"/>
        </w:rPr>
        <w:t xml:space="preserve">43. </w:t>
      </w:r>
      <w:r w:rsidRPr="001B036A">
        <w:rPr>
          <w:rFonts w:ascii="Times New Roman" w:hAnsi="Times New Roman" w:cs="Times New Roman"/>
          <w:sz w:val="28"/>
          <w:szCs w:val="28"/>
        </w:rPr>
        <w:t>Атаман</w:t>
      </w:r>
      <w:r>
        <w:rPr>
          <w:rFonts w:ascii="Times New Roman" w:hAnsi="Times New Roman" w:cs="Times New Roman"/>
          <w:sz w:val="28"/>
          <w:szCs w:val="28"/>
        </w:rPr>
        <w:t xml:space="preserve"> </w:t>
      </w:r>
      <w:proofErr w:type="gramStart"/>
      <w:r w:rsidRPr="001B036A">
        <w:rPr>
          <w:rFonts w:ascii="Times New Roman" w:hAnsi="Times New Roman" w:cs="Times New Roman"/>
          <w:sz w:val="28"/>
          <w:szCs w:val="28"/>
        </w:rPr>
        <w:t>является высшим должностным лицом и осуществляет</w:t>
      </w:r>
      <w:proofErr w:type="gramEnd"/>
      <w:r w:rsidRPr="001B036A">
        <w:rPr>
          <w:rFonts w:ascii="Times New Roman" w:hAnsi="Times New Roman" w:cs="Times New Roman"/>
          <w:sz w:val="28"/>
          <w:szCs w:val="28"/>
        </w:rPr>
        <w:t xml:space="preserve"> общее руководство деятельностью казачьего общества в соответствии с законодательством Российской Федерации, настоящим Уставом, решениями высшего органа управления казачьего общества и правления казачьего общества. Атаман</w:t>
      </w:r>
      <w:r>
        <w:rPr>
          <w:rFonts w:ascii="Times New Roman" w:hAnsi="Times New Roman" w:cs="Times New Roman"/>
          <w:sz w:val="28"/>
          <w:szCs w:val="28"/>
        </w:rPr>
        <w:t xml:space="preserve"> </w:t>
      </w:r>
      <w:r w:rsidRPr="001B036A">
        <w:rPr>
          <w:rFonts w:ascii="Times New Roman" w:hAnsi="Times New Roman" w:cs="Times New Roman"/>
          <w:sz w:val="28"/>
          <w:szCs w:val="28"/>
        </w:rPr>
        <w:t>несет персональную ответственность за деятельность казачьего общества. Атаман не может быть атаманом или первым заместителем (товарищем) атамана другого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44. Атаман избирается высшим органом управления казачьего общества сроком на пять лет.</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Кандидатом на должность атамана</w:t>
      </w:r>
      <w:r>
        <w:rPr>
          <w:rFonts w:ascii="Times New Roman" w:hAnsi="Times New Roman" w:cs="Times New Roman"/>
          <w:sz w:val="28"/>
          <w:szCs w:val="28"/>
        </w:rPr>
        <w:t xml:space="preserve"> </w:t>
      </w:r>
      <w:r w:rsidRPr="001B036A">
        <w:rPr>
          <w:rFonts w:ascii="Times New Roman" w:hAnsi="Times New Roman" w:cs="Times New Roman"/>
          <w:sz w:val="28"/>
          <w:szCs w:val="28"/>
        </w:rPr>
        <w:t>может быть гражданин Российской Федерации – член казачьего общества не моложе 20 лет, пользующийся доверием и уважением казаков, обладающий организаторскими способностями, высокой нравственностью, имеющий опыт управленческой работы.</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Кандидат на должность атамана получает благословение уполномоченного представителя религиозной организации Русской православной церкви.</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Не могут быть представлены в качестве кандидатур на должность атамана лица: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1)</w:t>
      </w:r>
      <w:proofErr w:type="gramStart"/>
      <w:r w:rsidRPr="001B036A">
        <w:rPr>
          <w:rFonts w:ascii="Times New Roman" w:hAnsi="Times New Roman" w:cs="Times New Roman"/>
          <w:sz w:val="28"/>
          <w:szCs w:val="28"/>
        </w:rPr>
        <w:t>имеющие</w:t>
      </w:r>
      <w:proofErr w:type="gramEnd"/>
      <w:r w:rsidRPr="001B036A">
        <w:rPr>
          <w:rFonts w:ascii="Times New Roman" w:hAnsi="Times New Roman" w:cs="Times New Roman"/>
          <w:sz w:val="28"/>
          <w:szCs w:val="28"/>
        </w:rPr>
        <w:t xml:space="preserve"> неснятую или непогашенную судимость;</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2) содержащиеся в местах лишения свободы по приговору суда;</w:t>
      </w:r>
    </w:p>
    <w:p w:rsidR="00165DEE" w:rsidRPr="001B036A" w:rsidRDefault="00165DEE" w:rsidP="00165DEE">
      <w:pPr>
        <w:pStyle w:val="ConsPlusNormal"/>
        <w:widowControl/>
        <w:ind w:firstLine="709"/>
        <w:jc w:val="both"/>
        <w:rPr>
          <w:rFonts w:ascii="Times New Roman" w:hAnsi="Times New Roman" w:cs="Times New Roman"/>
          <w:sz w:val="28"/>
          <w:szCs w:val="28"/>
        </w:rPr>
      </w:pPr>
      <w:proofErr w:type="gramStart"/>
      <w:r w:rsidRPr="001B036A">
        <w:rPr>
          <w:rFonts w:ascii="Times New Roman" w:hAnsi="Times New Roman" w:cs="Times New Roman"/>
          <w:sz w:val="28"/>
          <w:szCs w:val="28"/>
        </w:rPr>
        <w:t xml:space="preserve">3)которым в соответствии с </w:t>
      </w:r>
      <w:hyperlink r:id="rId9" w:anchor="172" w:tooltip="Уголовно-процессуальный кодекс РФ от 18 декабря 2001 г. N 174-ФЗ (УП..." w:history="1">
        <w:r w:rsidRPr="001B036A">
          <w:rPr>
            <w:rFonts w:ascii="Times New Roman" w:hAnsi="Times New Roman" w:cs="Times New Roman"/>
            <w:sz w:val="28"/>
            <w:szCs w:val="28"/>
          </w:rPr>
          <w:t>уголовно-процессуальным законодательством</w:t>
        </w:r>
      </w:hyperlink>
      <w:r w:rsidRPr="001B036A">
        <w:rPr>
          <w:rFonts w:ascii="Times New Roman" w:hAnsi="Times New Roman" w:cs="Times New Roman"/>
          <w:sz w:val="28"/>
          <w:szCs w:val="28"/>
        </w:rPr>
        <w:t xml:space="preserve"> Российской Федерации предъявлено обвинение в совершении преступления;</w:t>
      </w:r>
      <w:proofErr w:type="gramEnd"/>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4) подвергнутые административному наказанию за совершение административных правонарушений экстремистской направленности, предусмотренных соответствующими статьями Кодекса Российской Федерации об административных правонарушениях (в течение срока, когда гражданин Российской Федерации считается подвергнутым административному наказанию);</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lastRenderedPageBreak/>
        <w:t xml:space="preserve">5) </w:t>
      </w:r>
      <w:proofErr w:type="gramStart"/>
      <w:r w:rsidRPr="001B036A">
        <w:rPr>
          <w:rFonts w:ascii="Times New Roman" w:hAnsi="Times New Roman" w:cs="Times New Roman"/>
          <w:sz w:val="28"/>
          <w:szCs w:val="28"/>
        </w:rPr>
        <w:t>признанные</w:t>
      </w:r>
      <w:proofErr w:type="gramEnd"/>
      <w:r w:rsidRPr="001B036A">
        <w:rPr>
          <w:rFonts w:ascii="Times New Roman" w:hAnsi="Times New Roman" w:cs="Times New Roman"/>
          <w:sz w:val="28"/>
          <w:szCs w:val="28"/>
        </w:rPr>
        <w:t xml:space="preserve"> судом недееспособными или ограниченно дееспособными;</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 xml:space="preserve">6) </w:t>
      </w:r>
      <w:proofErr w:type="gramStart"/>
      <w:r w:rsidRPr="001B036A">
        <w:rPr>
          <w:rFonts w:ascii="Times New Roman" w:hAnsi="Times New Roman" w:cs="Times New Roman"/>
          <w:sz w:val="28"/>
          <w:szCs w:val="28"/>
        </w:rPr>
        <w:t>полномочия</w:t>
      </w:r>
      <w:proofErr w:type="gramEnd"/>
      <w:r w:rsidRPr="001B036A">
        <w:rPr>
          <w:rFonts w:ascii="Times New Roman" w:hAnsi="Times New Roman" w:cs="Times New Roman"/>
          <w:sz w:val="28"/>
          <w:szCs w:val="28"/>
        </w:rPr>
        <w:t xml:space="preserve"> которых досрочно прекращены на основании подпунктов 1, 4 и 5 пункта 51, подпунктов 3 и 4 пункта 52 настоящего Устава;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7) замещающие должности, на которые распространяются ограничения и запреты, установленные в целях противодействия коррупции законодательством Российской Федерации, если это повлечет за собой конфликт интересов;</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8) ранее освобожденные от должности атамана иного казачьего общества по основаниям, предусмотренным законодательством Российской Федерации.</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 xml:space="preserve">Кандидатуры членов казачьего общества, выдвигаемые на должность атамана, должны быть согласованы с районным (юртовым) атаманом, </w:t>
      </w:r>
      <w:r w:rsidRPr="001B036A">
        <w:rPr>
          <w:rStyle w:val="FontStyle16"/>
          <w:rFonts w:cs="Times New Roman"/>
          <w:sz w:val="28"/>
          <w:szCs w:val="28"/>
        </w:rPr>
        <w:t>в случае если казачье общество входит в состав соответствующего районного (юртового) казачьего общества,</w:t>
      </w:r>
      <w:r w:rsidRPr="001B036A">
        <w:rPr>
          <w:rFonts w:ascii="Times New Roman" w:hAnsi="Times New Roman" w:cs="Times New Roman"/>
          <w:sz w:val="28"/>
          <w:szCs w:val="28"/>
        </w:rPr>
        <w:t xml:space="preserve"> и окружным (</w:t>
      </w:r>
      <w:proofErr w:type="spellStart"/>
      <w:r w:rsidRPr="001B036A">
        <w:rPr>
          <w:rFonts w:ascii="Times New Roman" w:hAnsi="Times New Roman" w:cs="Times New Roman"/>
          <w:sz w:val="28"/>
          <w:szCs w:val="28"/>
        </w:rPr>
        <w:t>отдельским</w:t>
      </w:r>
      <w:proofErr w:type="spellEnd"/>
      <w:r w:rsidRPr="001B036A">
        <w:rPr>
          <w:rFonts w:ascii="Times New Roman" w:hAnsi="Times New Roman" w:cs="Times New Roman"/>
          <w:sz w:val="28"/>
          <w:szCs w:val="28"/>
        </w:rPr>
        <w:t>) атаманом.</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Один и тот же член казачьего общества не может быть избран на должность атамана более чем на два срока подряд.</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45. Кандидатуру на должность атамана могут выдвигать:</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1)правление казачьего общества, в том числе по представлению совета стариков;</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2) районный (</w:t>
      </w:r>
      <w:proofErr w:type="gramStart"/>
      <w:r w:rsidRPr="001B036A">
        <w:rPr>
          <w:rFonts w:ascii="Times New Roman" w:hAnsi="Times New Roman" w:cs="Times New Roman"/>
          <w:sz w:val="28"/>
          <w:szCs w:val="28"/>
        </w:rPr>
        <w:t>юртовой</w:t>
      </w:r>
      <w:proofErr w:type="gramEnd"/>
      <w:r w:rsidRPr="001B036A">
        <w:rPr>
          <w:rFonts w:ascii="Times New Roman" w:hAnsi="Times New Roman" w:cs="Times New Roman"/>
          <w:sz w:val="28"/>
          <w:szCs w:val="28"/>
        </w:rPr>
        <w:t xml:space="preserve">) атаман, </w:t>
      </w:r>
      <w:r w:rsidRPr="001B036A">
        <w:rPr>
          <w:rStyle w:val="FontStyle16"/>
          <w:rFonts w:cs="Times New Roman"/>
          <w:sz w:val="28"/>
          <w:szCs w:val="28"/>
        </w:rPr>
        <w:t>в случае если казачье общество входит в состав соответствующего районного (юртового) казачьего общества</w:t>
      </w:r>
      <w:r w:rsidRPr="001B036A">
        <w:rPr>
          <w:rFonts w:ascii="Times New Roman" w:hAnsi="Times New Roman" w:cs="Times New Roman"/>
          <w:sz w:val="28"/>
          <w:szCs w:val="28"/>
        </w:rPr>
        <w:t>;</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3) окружной (</w:t>
      </w:r>
      <w:proofErr w:type="spellStart"/>
      <w:r w:rsidRPr="001B036A">
        <w:rPr>
          <w:rFonts w:ascii="Times New Roman" w:hAnsi="Times New Roman" w:cs="Times New Roman"/>
          <w:sz w:val="28"/>
          <w:szCs w:val="28"/>
        </w:rPr>
        <w:t>отдельский</w:t>
      </w:r>
      <w:proofErr w:type="spellEnd"/>
      <w:r w:rsidRPr="001B036A">
        <w:rPr>
          <w:rFonts w:ascii="Times New Roman" w:hAnsi="Times New Roman" w:cs="Times New Roman"/>
          <w:sz w:val="28"/>
          <w:szCs w:val="28"/>
        </w:rPr>
        <w:t>) атаман.</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46. Члены казачьего общества в порядке самовыдвижения могут выдвигать свою кандидатуру на должность атамана.</w:t>
      </w:r>
    </w:p>
    <w:p w:rsidR="00165DEE" w:rsidRPr="001B036A" w:rsidRDefault="00165DEE" w:rsidP="00165DEE">
      <w:pPr>
        <w:pStyle w:val="ConsPlusNormal"/>
        <w:widowControl/>
        <w:ind w:firstLine="709"/>
        <w:jc w:val="both"/>
        <w:rPr>
          <w:rFonts w:ascii="Times New Roman" w:hAnsi="Times New Roman" w:cs="Times New Roman"/>
          <w:sz w:val="28"/>
          <w:szCs w:val="28"/>
        </w:rPr>
      </w:pPr>
      <w:proofErr w:type="gramStart"/>
      <w:r w:rsidRPr="001B036A">
        <w:rPr>
          <w:rFonts w:ascii="Times New Roman" w:hAnsi="Times New Roman" w:cs="Times New Roman"/>
          <w:sz w:val="28"/>
          <w:szCs w:val="28"/>
        </w:rPr>
        <w:t xml:space="preserve">В случае если кандидатура указанного члена казачьего общества не согласована в установленном порядке с районным (юртовым) атаманом, </w:t>
      </w:r>
      <w:r w:rsidRPr="001B036A">
        <w:rPr>
          <w:rStyle w:val="FontStyle16"/>
          <w:rFonts w:cs="Times New Roman"/>
          <w:sz w:val="28"/>
          <w:szCs w:val="28"/>
        </w:rPr>
        <w:t>в случае если казачье общество входит в состав соответствующего районного (юртового) казачьего общества</w:t>
      </w:r>
      <w:r w:rsidRPr="001B036A">
        <w:rPr>
          <w:rFonts w:ascii="Times New Roman" w:hAnsi="Times New Roman" w:cs="Times New Roman"/>
          <w:sz w:val="28"/>
          <w:szCs w:val="28"/>
        </w:rPr>
        <w:t>, и окружным (</w:t>
      </w:r>
      <w:proofErr w:type="spellStart"/>
      <w:r w:rsidRPr="001B036A">
        <w:rPr>
          <w:rFonts w:ascii="Times New Roman" w:hAnsi="Times New Roman" w:cs="Times New Roman"/>
          <w:sz w:val="28"/>
          <w:szCs w:val="28"/>
        </w:rPr>
        <w:t>отдельским</w:t>
      </w:r>
      <w:proofErr w:type="spellEnd"/>
      <w:r w:rsidRPr="001B036A">
        <w:rPr>
          <w:rFonts w:ascii="Times New Roman" w:hAnsi="Times New Roman" w:cs="Times New Roman"/>
          <w:sz w:val="28"/>
          <w:szCs w:val="28"/>
        </w:rPr>
        <w:t xml:space="preserve">) атаманом до его избрания высшим органом управления казачьего общества на должность атамана, то такая кандидатура подлежит согласованию в установленном порядке в месячный срок после избрания. </w:t>
      </w:r>
      <w:proofErr w:type="gramEnd"/>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В случае несогласования (отказа в согласовании) кандидатуры, выдвинутой в порядке самовыдвижения и избранной высшим органом управления казачьего общества на должность атамана, вопрос об избрании атамана повторно выносится на рассмотрение высшего органа управления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 xml:space="preserve">47. Избрание атамана может сопровождаться проведением религиозных </w:t>
      </w:r>
      <w:proofErr w:type="gramStart"/>
      <w:r w:rsidRPr="001B036A">
        <w:rPr>
          <w:rFonts w:ascii="Times New Roman" w:hAnsi="Times New Roman" w:cs="Times New Roman"/>
          <w:sz w:val="28"/>
          <w:szCs w:val="28"/>
        </w:rPr>
        <w:t>обрядов</w:t>
      </w:r>
      <w:proofErr w:type="gramEnd"/>
      <w:r w:rsidRPr="001B036A">
        <w:rPr>
          <w:rFonts w:ascii="Times New Roman" w:hAnsi="Times New Roman" w:cs="Times New Roman"/>
          <w:sz w:val="28"/>
          <w:szCs w:val="28"/>
        </w:rPr>
        <w:t xml:space="preserve"> уполномоченным представителем Русской православной церкви.</w:t>
      </w:r>
    </w:p>
    <w:p w:rsidR="00165DEE" w:rsidRPr="00165DEE" w:rsidRDefault="00165DEE" w:rsidP="00165DEE">
      <w:pPr>
        <w:autoSpaceDE w:val="0"/>
        <w:autoSpaceDN w:val="0"/>
        <w:adjustRightInd w:val="0"/>
        <w:ind w:firstLine="709"/>
        <w:jc w:val="both"/>
        <w:rPr>
          <w:rFonts w:ascii="Times New Roman" w:hAnsi="Times New Roman" w:cs="Times New Roman"/>
          <w:sz w:val="28"/>
          <w:szCs w:val="28"/>
        </w:rPr>
      </w:pPr>
      <w:r w:rsidRPr="00165DEE">
        <w:rPr>
          <w:rFonts w:ascii="Times New Roman" w:hAnsi="Times New Roman" w:cs="Times New Roman"/>
          <w:sz w:val="28"/>
          <w:szCs w:val="28"/>
        </w:rPr>
        <w:t xml:space="preserve">48. В случае истечения срока полномочий </w:t>
      </w:r>
      <w:proofErr w:type="spellStart"/>
      <w:r w:rsidRPr="00165DEE">
        <w:rPr>
          <w:rFonts w:ascii="Times New Roman" w:hAnsi="Times New Roman" w:cs="Times New Roman"/>
          <w:sz w:val="28"/>
          <w:szCs w:val="28"/>
        </w:rPr>
        <w:t>атаманаправление</w:t>
      </w:r>
      <w:proofErr w:type="spellEnd"/>
      <w:r w:rsidRPr="00165DEE">
        <w:rPr>
          <w:rFonts w:ascii="Times New Roman" w:hAnsi="Times New Roman" w:cs="Times New Roman"/>
          <w:sz w:val="28"/>
          <w:szCs w:val="28"/>
        </w:rPr>
        <w:t xml:space="preserve"> казачьего общества вправе назначить временно исполняющего обязанности атамана до </w:t>
      </w:r>
      <w:r w:rsidRPr="00165DEE">
        <w:rPr>
          <w:rFonts w:ascii="Times New Roman" w:hAnsi="Times New Roman" w:cs="Times New Roman"/>
          <w:sz w:val="28"/>
          <w:szCs w:val="28"/>
        </w:rPr>
        <w:lastRenderedPageBreak/>
        <w:t>вступления в должность вновь избранного и утвержденного в установленном порядке атамана.</w:t>
      </w:r>
    </w:p>
    <w:p w:rsidR="00165DEE" w:rsidRPr="00165DEE" w:rsidRDefault="00165DEE" w:rsidP="00165DEE">
      <w:pPr>
        <w:pStyle w:val="ConsPlusNormal"/>
        <w:widowControl/>
        <w:ind w:firstLine="709"/>
        <w:jc w:val="both"/>
        <w:rPr>
          <w:rFonts w:ascii="Times New Roman" w:hAnsi="Times New Roman" w:cs="Times New Roman"/>
          <w:sz w:val="28"/>
          <w:szCs w:val="28"/>
        </w:rPr>
      </w:pPr>
      <w:r w:rsidRPr="00165DEE">
        <w:rPr>
          <w:rFonts w:ascii="Times New Roman" w:hAnsi="Times New Roman" w:cs="Times New Roman"/>
          <w:sz w:val="28"/>
          <w:szCs w:val="28"/>
        </w:rPr>
        <w:t xml:space="preserve">49. Избранный атаман вступает в должность со дня утверждения его кандидатуры районным (юртовым) атаманом, </w:t>
      </w:r>
      <w:r w:rsidRPr="00165DEE">
        <w:rPr>
          <w:rStyle w:val="FontStyle16"/>
          <w:rFonts w:cs="Times New Roman"/>
          <w:sz w:val="28"/>
          <w:szCs w:val="28"/>
        </w:rPr>
        <w:t>в случае если казачье общество входит в состав соответствующего районного (юртового) казачьего общества</w:t>
      </w:r>
      <w:r w:rsidRPr="00165DEE">
        <w:rPr>
          <w:rFonts w:ascii="Times New Roman" w:hAnsi="Times New Roman" w:cs="Times New Roman"/>
          <w:sz w:val="28"/>
          <w:szCs w:val="28"/>
        </w:rPr>
        <w:t>, либо окружным (</w:t>
      </w:r>
      <w:proofErr w:type="spellStart"/>
      <w:r w:rsidRPr="00165DEE">
        <w:rPr>
          <w:rFonts w:ascii="Times New Roman" w:hAnsi="Times New Roman" w:cs="Times New Roman"/>
          <w:sz w:val="28"/>
          <w:szCs w:val="28"/>
        </w:rPr>
        <w:t>отдельским</w:t>
      </w:r>
      <w:proofErr w:type="spellEnd"/>
      <w:r w:rsidRPr="00165DEE">
        <w:rPr>
          <w:rFonts w:ascii="Times New Roman" w:hAnsi="Times New Roman" w:cs="Times New Roman"/>
          <w:sz w:val="28"/>
          <w:szCs w:val="28"/>
        </w:rPr>
        <w:t>) атаманом.</w:t>
      </w:r>
    </w:p>
    <w:p w:rsidR="00165DEE" w:rsidRPr="00165DEE" w:rsidRDefault="00165DEE" w:rsidP="00165DEE">
      <w:pPr>
        <w:pStyle w:val="ConsPlusNormal"/>
        <w:widowControl/>
        <w:ind w:firstLine="709"/>
        <w:jc w:val="both"/>
        <w:rPr>
          <w:rFonts w:ascii="Times New Roman" w:hAnsi="Times New Roman" w:cs="Times New Roman"/>
          <w:sz w:val="28"/>
          <w:szCs w:val="28"/>
        </w:rPr>
      </w:pPr>
      <w:r w:rsidRPr="00165DEE">
        <w:rPr>
          <w:rFonts w:ascii="Times New Roman" w:hAnsi="Times New Roman" w:cs="Times New Roman"/>
          <w:sz w:val="28"/>
          <w:szCs w:val="28"/>
        </w:rPr>
        <w:t>Порядок утверждения атамана определяется уполномоченным Правительством Российской Федерации федеральным органом исполнительной власти по взаимодействию с казачьими обществами.</w:t>
      </w:r>
    </w:p>
    <w:p w:rsidR="00165DEE" w:rsidRPr="00165DEE" w:rsidRDefault="00165DEE" w:rsidP="00165DEE">
      <w:pPr>
        <w:pStyle w:val="ConsPlusNormal"/>
        <w:widowControl/>
        <w:ind w:firstLine="709"/>
        <w:jc w:val="both"/>
        <w:rPr>
          <w:rFonts w:ascii="Times New Roman" w:hAnsi="Times New Roman" w:cs="Times New Roman"/>
          <w:sz w:val="28"/>
          <w:szCs w:val="28"/>
        </w:rPr>
      </w:pPr>
      <w:r w:rsidRPr="00165DEE">
        <w:rPr>
          <w:rFonts w:ascii="Times New Roman" w:hAnsi="Times New Roman" w:cs="Times New Roman"/>
          <w:sz w:val="28"/>
          <w:szCs w:val="28"/>
        </w:rPr>
        <w:t xml:space="preserve">50. Полномочия атамана прекращаются со дня вступления в должность избранного и утвержденного в установленном порядке атамана, назначения временно исполняющего обязанности атамана в соответствии с пунктами 48 и 54 настоящего Устава или истечения срока его полномочий. </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65DEE">
        <w:rPr>
          <w:rFonts w:ascii="Times New Roman" w:hAnsi="Times New Roman" w:cs="Times New Roman"/>
          <w:sz w:val="28"/>
          <w:szCs w:val="28"/>
        </w:rPr>
        <w:t>51. Полномочия атамана досрочно прекращаются со дня наступления</w:t>
      </w:r>
      <w:r w:rsidRPr="001B036A">
        <w:rPr>
          <w:rFonts w:ascii="Times New Roman" w:hAnsi="Times New Roman" w:cs="Times New Roman"/>
          <w:sz w:val="28"/>
          <w:szCs w:val="28"/>
        </w:rPr>
        <w:t xml:space="preserve"> следующих событий:</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1) вступления в законную силу решения суда о привлечении атамана к уголовной ответственности;</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2)вступления в законную силу решения судьи о привлечении атамана к административной ответственности за совершение административных правонарушений экстремистской направленности, предусмотренных соответствующими статьями Кодекса Российской Федерации об административных правонарушениях;</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 xml:space="preserve">3) вступления в законную силу решения суда о признании атамана </w:t>
      </w:r>
      <w:proofErr w:type="gramStart"/>
      <w:r w:rsidRPr="001B036A">
        <w:rPr>
          <w:rFonts w:ascii="Times New Roman" w:hAnsi="Times New Roman" w:cs="Times New Roman"/>
          <w:sz w:val="28"/>
          <w:szCs w:val="28"/>
        </w:rPr>
        <w:t>недееспособным</w:t>
      </w:r>
      <w:proofErr w:type="gramEnd"/>
      <w:r w:rsidRPr="001B036A">
        <w:rPr>
          <w:rFonts w:ascii="Times New Roman" w:hAnsi="Times New Roman" w:cs="Times New Roman"/>
          <w:sz w:val="28"/>
          <w:szCs w:val="28"/>
        </w:rPr>
        <w:t xml:space="preserve"> или ограниченно дееспособным;</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4) смерти атамана (вступления в законную силу решения суда об объявлении атамана умершим или признании безвестно отсутствующим);</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5) утраты атаманом гражданства Российской Федерации.</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52. Полномочия атамана досрочно прекращаются решением высшего органа управления казачьего общества в случае:</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 xml:space="preserve">1) подачи атаманом письменного заявления о сложении своих полномочий; </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2) утраты доверия со стороны членов казачьего общества, совершения действий, порочащих репутацию казачьего общества, ненадлежащего</w:t>
      </w:r>
      <w:r>
        <w:rPr>
          <w:rFonts w:ascii="Times New Roman" w:hAnsi="Times New Roman" w:cs="Times New Roman"/>
          <w:sz w:val="28"/>
          <w:szCs w:val="28"/>
        </w:rPr>
        <w:t xml:space="preserve"> </w:t>
      </w:r>
      <w:r w:rsidRPr="001B036A">
        <w:rPr>
          <w:rFonts w:ascii="Times New Roman" w:hAnsi="Times New Roman" w:cs="Times New Roman"/>
          <w:sz w:val="28"/>
          <w:szCs w:val="28"/>
        </w:rPr>
        <w:t>исполнения обязанностей атамана;</w:t>
      </w:r>
    </w:p>
    <w:p w:rsidR="00165DEE" w:rsidRPr="001B036A" w:rsidRDefault="00165DEE" w:rsidP="00165DEE">
      <w:pPr>
        <w:pStyle w:val="ConsPlusNormal"/>
        <w:widowControl/>
        <w:ind w:firstLine="709"/>
        <w:jc w:val="both"/>
        <w:rPr>
          <w:rFonts w:ascii="Times New Roman" w:hAnsi="Times New Roman" w:cs="Times New Roman"/>
          <w:sz w:val="28"/>
          <w:szCs w:val="28"/>
        </w:rPr>
      </w:pPr>
      <w:proofErr w:type="gramStart"/>
      <w:r w:rsidRPr="001B036A">
        <w:rPr>
          <w:rFonts w:ascii="Times New Roman" w:hAnsi="Times New Roman" w:cs="Times New Roman"/>
          <w:sz w:val="28"/>
          <w:szCs w:val="28"/>
        </w:rPr>
        <w:t xml:space="preserve">3) неоднократного неисполнения атаманом законодательства Российской Федерации, настоящего Устава, решений высшего органа управления казачьего общества или правления казачьего общества, влекущего дезорганизацию деятельности казачьего общества, которое установлено решением высшего органа управления казачьего общества, правлением казачьего общества, районным (юртовым) казачьим обществом, в случае если </w:t>
      </w:r>
      <w:r w:rsidRPr="001B036A">
        <w:rPr>
          <w:rStyle w:val="FontStyle16"/>
          <w:rFonts w:cs="Times New Roman"/>
          <w:sz w:val="28"/>
          <w:szCs w:val="28"/>
        </w:rPr>
        <w:t>казачье общество входит в состав соответствующего районного (юртового) казачьего общества</w:t>
      </w:r>
      <w:r w:rsidRPr="001B036A">
        <w:rPr>
          <w:rFonts w:ascii="Times New Roman" w:hAnsi="Times New Roman" w:cs="Times New Roman"/>
          <w:sz w:val="28"/>
          <w:szCs w:val="28"/>
        </w:rPr>
        <w:t>, или окружным (</w:t>
      </w:r>
      <w:proofErr w:type="spellStart"/>
      <w:r w:rsidRPr="001B036A">
        <w:rPr>
          <w:rFonts w:ascii="Times New Roman" w:hAnsi="Times New Roman" w:cs="Times New Roman"/>
          <w:sz w:val="28"/>
          <w:szCs w:val="28"/>
        </w:rPr>
        <w:t>отдельским</w:t>
      </w:r>
      <w:proofErr w:type="spellEnd"/>
      <w:r w:rsidRPr="001B036A">
        <w:rPr>
          <w:rFonts w:ascii="Times New Roman" w:hAnsi="Times New Roman" w:cs="Times New Roman"/>
          <w:sz w:val="28"/>
          <w:szCs w:val="28"/>
        </w:rPr>
        <w:t>) казачьим обществом;</w:t>
      </w:r>
      <w:proofErr w:type="gramEnd"/>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lastRenderedPageBreak/>
        <w:t>4) возникновения конфликта интересов в случае замещения атаманом  должности, на которую распространяются ограничения и запреты, установленные в целях противодействия коррупции законодательством Российской Федерации.</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 xml:space="preserve">53.Полномочия атамана могут быть досрочно прекращены решением высшего органа управления казачьего общества в связи с достижением им 65-летнего возраста. </w:t>
      </w:r>
    </w:p>
    <w:p w:rsidR="00165DEE" w:rsidRPr="00165DEE" w:rsidRDefault="00165DEE" w:rsidP="00165DEE">
      <w:pPr>
        <w:pStyle w:val="ConsPlusNormal"/>
        <w:widowControl/>
        <w:ind w:firstLine="709"/>
        <w:jc w:val="both"/>
        <w:rPr>
          <w:rFonts w:ascii="Times New Roman" w:hAnsi="Times New Roman" w:cs="Times New Roman"/>
          <w:sz w:val="28"/>
          <w:szCs w:val="28"/>
        </w:rPr>
      </w:pPr>
      <w:r w:rsidRPr="00165DEE">
        <w:rPr>
          <w:rFonts w:ascii="Times New Roman" w:hAnsi="Times New Roman" w:cs="Times New Roman"/>
          <w:sz w:val="28"/>
          <w:szCs w:val="28"/>
        </w:rPr>
        <w:t>54. В случае прекращения полномочий атамана по основаниям, предусмотренным настоящим Уставом, правление казачьего общества назначает временно исполняющего обязанности атамана до избрания и утверждения в установленном порядке нового атамана.</w:t>
      </w:r>
    </w:p>
    <w:p w:rsidR="00165DEE" w:rsidRPr="00165DEE" w:rsidRDefault="00165DEE" w:rsidP="00165DEE">
      <w:pPr>
        <w:autoSpaceDE w:val="0"/>
        <w:autoSpaceDN w:val="0"/>
        <w:adjustRightInd w:val="0"/>
        <w:ind w:firstLine="709"/>
        <w:jc w:val="both"/>
        <w:rPr>
          <w:rFonts w:ascii="Times New Roman" w:hAnsi="Times New Roman" w:cs="Times New Roman"/>
          <w:sz w:val="28"/>
          <w:szCs w:val="28"/>
        </w:rPr>
      </w:pPr>
      <w:r w:rsidRPr="00165DEE">
        <w:rPr>
          <w:rFonts w:ascii="Times New Roman" w:hAnsi="Times New Roman" w:cs="Times New Roman"/>
          <w:sz w:val="28"/>
          <w:szCs w:val="28"/>
        </w:rPr>
        <w:t xml:space="preserve">55. Правление казачьего общества в течение дня, следующего за днем принятия высшим органом управления казачьего общества решения о досрочном прекращении полномочий атамана либо днем принятия правлением казачьего общества </w:t>
      </w:r>
      <w:proofErr w:type="gramStart"/>
      <w:r w:rsidRPr="00165DEE">
        <w:rPr>
          <w:rFonts w:ascii="Times New Roman" w:hAnsi="Times New Roman" w:cs="Times New Roman"/>
          <w:sz w:val="28"/>
          <w:szCs w:val="28"/>
        </w:rPr>
        <w:t>решения</w:t>
      </w:r>
      <w:proofErr w:type="gramEnd"/>
      <w:r w:rsidRPr="00165DEE">
        <w:rPr>
          <w:rFonts w:ascii="Times New Roman" w:hAnsi="Times New Roman" w:cs="Times New Roman"/>
          <w:sz w:val="28"/>
          <w:szCs w:val="28"/>
        </w:rPr>
        <w:t xml:space="preserve"> о назначении временно исполняющего обязанности атамана, письменно уведомляет об этом районного (юртового) атамана, </w:t>
      </w:r>
      <w:r w:rsidRPr="00165DEE">
        <w:rPr>
          <w:rStyle w:val="FontStyle16"/>
          <w:rFonts w:cs="Times New Roman"/>
          <w:sz w:val="28"/>
          <w:szCs w:val="28"/>
        </w:rPr>
        <w:t>в случае если казачье общество входит в состав соответствующего районного (юртового) казачьего общества</w:t>
      </w:r>
      <w:r w:rsidRPr="00165DEE">
        <w:rPr>
          <w:rFonts w:ascii="Times New Roman" w:hAnsi="Times New Roman" w:cs="Times New Roman"/>
          <w:sz w:val="28"/>
          <w:szCs w:val="28"/>
        </w:rPr>
        <w:t>, и окружного (</w:t>
      </w:r>
      <w:proofErr w:type="spellStart"/>
      <w:r w:rsidRPr="00165DEE">
        <w:rPr>
          <w:rFonts w:ascii="Times New Roman" w:hAnsi="Times New Roman" w:cs="Times New Roman"/>
          <w:sz w:val="28"/>
          <w:szCs w:val="28"/>
        </w:rPr>
        <w:t>отдельского</w:t>
      </w:r>
      <w:proofErr w:type="spellEnd"/>
      <w:r w:rsidRPr="00165DEE">
        <w:rPr>
          <w:rFonts w:ascii="Times New Roman" w:hAnsi="Times New Roman" w:cs="Times New Roman"/>
          <w:sz w:val="28"/>
          <w:szCs w:val="28"/>
        </w:rPr>
        <w:t>) атамана.</w:t>
      </w:r>
    </w:p>
    <w:p w:rsidR="00165DEE" w:rsidRPr="00165DEE" w:rsidRDefault="00165DEE" w:rsidP="00165DEE">
      <w:pPr>
        <w:autoSpaceDE w:val="0"/>
        <w:autoSpaceDN w:val="0"/>
        <w:adjustRightInd w:val="0"/>
        <w:ind w:firstLine="709"/>
        <w:jc w:val="both"/>
        <w:rPr>
          <w:rFonts w:ascii="Times New Roman" w:hAnsi="Times New Roman" w:cs="Times New Roman"/>
          <w:sz w:val="28"/>
          <w:szCs w:val="28"/>
        </w:rPr>
      </w:pPr>
      <w:r w:rsidRPr="00165DEE">
        <w:rPr>
          <w:rFonts w:ascii="Times New Roman" w:hAnsi="Times New Roman" w:cs="Times New Roman"/>
          <w:sz w:val="28"/>
          <w:szCs w:val="28"/>
        </w:rPr>
        <w:t xml:space="preserve">56. Решение о проведении выборов атамана должно быть принято не </w:t>
      </w:r>
      <w:proofErr w:type="gramStart"/>
      <w:r w:rsidRPr="00165DEE">
        <w:rPr>
          <w:rFonts w:ascii="Times New Roman" w:hAnsi="Times New Roman" w:cs="Times New Roman"/>
          <w:sz w:val="28"/>
          <w:szCs w:val="28"/>
        </w:rPr>
        <w:t>позднее</w:t>
      </w:r>
      <w:proofErr w:type="gramEnd"/>
      <w:r w:rsidRPr="00165DEE">
        <w:rPr>
          <w:rFonts w:ascii="Times New Roman" w:hAnsi="Times New Roman" w:cs="Times New Roman"/>
          <w:sz w:val="28"/>
          <w:szCs w:val="28"/>
        </w:rPr>
        <w:t xml:space="preserve"> чем за один месяц до даты истечения срока, на который атаман был избран.</w:t>
      </w:r>
    </w:p>
    <w:p w:rsidR="00165DEE" w:rsidRPr="00165DEE" w:rsidRDefault="00165DEE" w:rsidP="00165DEE">
      <w:pPr>
        <w:autoSpaceDE w:val="0"/>
        <w:autoSpaceDN w:val="0"/>
        <w:adjustRightInd w:val="0"/>
        <w:ind w:firstLine="709"/>
        <w:jc w:val="both"/>
        <w:rPr>
          <w:rFonts w:ascii="Times New Roman" w:hAnsi="Times New Roman" w:cs="Times New Roman"/>
          <w:sz w:val="28"/>
          <w:szCs w:val="28"/>
        </w:rPr>
      </w:pPr>
      <w:r w:rsidRPr="00165DEE">
        <w:rPr>
          <w:rFonts w:ascii="Times New Roman" w:hAnsi="Times New Roman" w:cs="Times New Roman"/>
          <w:sz w:val="28"/>
          <w:szCs w:val="28"/>
        </w:rPr>
        <w:t xml:space="preserve">Выборы атамана должны состояться не позднее шести месяцев </w:t>
      </w:r>
      <w:proofErr w:type="gramStart"/>
      <w:r w:rsidRPr="00165DEE">
        <w:rPr>
          <w:rFonts w:ascii="Times New Roman" w:hAnsi="Times New Roman" w:cs="Times New Roman"/>
          <w:sz w:val="28"/>
          <w:szCs w:val="28"/>
        </w:rPr>
        <w:t>с даты истечения</w:t>
      </w:r>
      <w:proofErr w:type="gramEnd"/>
      <w:r w:rsidRPr="00165DEE">
        <w:rPr>
          <w:rFonts w:ascii="Times New Roman" w:hAnsi="Times New Roman" w:cs="Times New Roman"/>
          <w:sz w:val="28"/>
          <w:szCs w:val="28"/>
        </w:rPr>
        <w:t xml:space="preserve"> срока, на который атаман был избран.</w:t>
      </w:r>
    </w:p>
    <w:p w:rsidR="00165DEE" w:rsidRPr="00165DEE" w:rsidRDefault="00165DEE" w:rsidP="00165DEE">
      <w:pPr>
        <w:autoSpaceDE w:val="0"/>
        <w:autoSpaceDN w:val="0"/>
        <w:adjustRightInd w:val="0"/>
        <w:ind w:firstLine="709"/>
        <w:jc w:val="both"/>
        <w:rPr>
          <w:rFonts w:ascii="Times New Roman" w:hAnsi="Times New Roman" w:cs="Times New Roman"/>
          <w:sz w:val="28"/>
          <w:szCs w:val="28"/>
        </w:rPr>
      </w:pPr>
      <w:r w:rsidRPr="00165DEE">
        <w:rPr>
          <w:rFonts w:ascii="Times New Roman" w:hAnsi="Times New Roman" w:cs="Times New Roman"/>
          <w:sz w:val="28"/>
          <w:szCs w:val="28"/>
        </w:rPr>
        <w:t>Решение о проведении выборов атамана в связи с досрочным прекращением полномочий атамана должно быть принято одновременно с решением о досрочном прекращении полномочий атамана.</w:t>
      </w:r>
    </w:p>
    <w:p w:rsidR="00165DEE" w:rsidRPr="00165DEE" w:rsidRDefault="00165DEE" w:rsidP="00165DEE">
      <w:pPr>
        <w:autoSpaceDE w:val="0"/>
        <w:autoSpaceDN w:val="0"/>
        <w:adjustRightInd w:val="0"/>
        <w:ind w:firstLine="709"/>
        <w:jc w:val="both"/>
        <w:rPr>
          <w:rFonts w:ascii="Times New Roman" w:hAnsi="Times New Roman" w:cs="Times New Roman"/>
          <w:sz w:val="28"/>
          <w:szCs w:val="28"/>
        </w:rPr>
      </w:pPr>
      <w:r w:rsidRPr="00165DEE">
        <w:rPr>
          <w:rFonts w:ascii="Times New Roman" w:hAnsi="Times New Roman" w:cs="Times New Roman"/>
          <w:sz w:val="28"/>
          <w:szCs w:val="28"/>
        </w:rPr>
        <w:t xml:space="preserve">Выборы атамана в связи с досрочным прекращением полномочий атамана должны состояться не позднее шести месяцев </w:t>
      </w:r>
      <w:proofErr w:type="gramStart"/>
      <w:r w:rsidRPr="00165DEE">
        <w:rPr>
          <w:rFonts w:ascii="Times New Roman" w:hAnsi="Times New Roman" w:cs="Times New Roman"/>
          <w:sz w:val="28"/>
          <w:szCs w:val="28"/>
        </w:rPr>
        <w:t>с даты наступления</w:t>
      </w:r>
      <w:proofErr w:type="gramEnd"/>
      <w:r w:rsidRPr="00165DEE">
        <w:rPr>
          <w:rFonts w:ascii="Times New Roman" w:hAnsi="Times New Roman" w:cs="Times New Roman"/>
          <w:sz w:val="28"/>
          <w:szCs w:val="28"/>
        </w:rPr>
        <w:t xml:space="preserve"> событий, указанных в пункте 51 настоящего Устава.</w:t>
      </w:r>
    </w:p>
    <w:p w:rsidR="00165DEE" w:rsidRPr="00165DEE" w:rsidRDefault="00165DEE" w:rsidP="00165DEE">
      <w:pPr>
        <w:pStyle w:val="ConsPlusNormal"/>
        <w:widowControl/>
        <w:ind w:firstLine="709"/>
        <w:jc w:val="both"/>
        <w:rPr>
          <w:rFonts w:ascii="Times New Roman" w:hAnsi="Times New Roman" w:cs="Times New Roman"/>
          <w:sz w:val="28"/>
          <w:szCs w:val="28"/>
        </w:rPr>
      </w:pPr>
      <w:r w:rsidRPr="00165DEE">
        <w:rPr>
          <w:rFonts w:ascii="Times New Roman" w:hAnsi="Times New Roman" w:cs="Times New Roman"/>
          <w:sz w:val="28"/>
          <w:szCs w:val="28"/>
        </w:rPr>
        <w:t>57. Атаман:</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65DEE">
        <w:rPr>
          <w:rFonts w:ascii="Times New Roman" w:hAnsi="Times New Roman" w:cs="Times New Roman"/>
          <w:sz w:val="28"/>
          <w:szCs w:val="28"/>
        </w:rPr>
        <w:t>1) действует без доверенности</w:t>
      </w:r>
      <w:r w:rsidRPr="001B036A">
        <w:rPr>
          <w:rFonts w:ascii="Times New Roman" w:hAnsi="Times New Roman" w:cs="Times New Roman"/>
          <w:sz w:val="28"/>
          <w:szCs w:val="28"/>
        </w:rPr>
        <w:t xml:space="preserve"> от имени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2)представляет в установленном порядке казачье общество в федеральных органах государственной власти, органах государственной власти субъектов Российской Федерации и органах местного самоуправления;</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 xml:space="preserve">3) взаимодействует с федеральными органами исполнительной власти и (или) их территориальными органами, органами государственной власти </w:t>
      </w:r>
      <w:r w:rsidRPr="001B036A">
        <w:rPr>
          <w:rFonts w:ascii="Times New Roman" w:hAnsi="Times New Roman" w:cs="Times New Roman"/>
          <w:sz w:val="28"/>
          <w:szCs w:val="28"/>
        </w:rPr>
        <w:lastRenderedPageBreak/>
        <w:t>субъектов Российской Федерации и органами местного самоуправления по вопросам уставной деятельности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4)</w:t>
      </w:r>
      <w:proofErr w:type="gramStart"/>
      <w:r w:rsidRPr="001B036A">
        <w:rPr>
          <w:rFonts w:ascii="Times New Roman" w:hAnsi="Times New Roman" w:cs="Times New Roman"/>
          <w:sz w:val="28"/>
          <w:szCs w:val="28"/>
        </w:rPr>
        <w:t>организует и обеспечивает</w:t>
      </w:r>
      <w:proofErr w:type="gramEnd"/>
      <w:r w:rsidRPr="001B036A">
        <w:rPr>
          <w:rFonts w:ascii="Times New Roman" w:hAnsi="Times New Roman" w:cs="Times New Roman"/>
          <w:sz w:val="28"/>
          <w:szCs w:val="28"/>
        </w:rPr>
        <w:t xml:space="preserve"> осуществление уставной деятельности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5) обеспечивает выполнение казачьим обществом законодательства Российской Федерации, настоящего Устава, решений высшего органа управления казачьего общества, правления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6)обеспечивает надлежащее исполнение членами казачьего общества принятых на себя обязательств по несению государственной или иной службы и других обязанностей;</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7) вносит в высший орган управления казачьего общества представление об избрании первого заместителя (товарища) атамана;</w:t>
      </w:r>
    </w:p>
    <w:p w:rsidR="00165DEE" w:rsidRPr="001B036A" w:rsidRDefault="00165DEE" w:rsidP="00165DEE">
      <w:pPr>
        <w:pStyle w:val="ConsPlusNormal"/>
        <w:widowControl/>
        <w:ind w:firstLine="709"/>
        <w:jc w:val="both"/>
        <w:rPr>
          <w:rStyle w:val="FontStyle16"/>
          <w:rFonts w:cs="Times New Roman"/>
          <w:sz w:val="28"/>
          <w:szCs w:val="28"/>
        </w:rPr>
      </w:pPr>
      <w:proofErr w:type="gramStart"/>
      <w:r w:rsidRPr="001B036A">
        <w:rPr>
          <w:rFonts w:ascii="Times New Roman" w:hAnsi="Times New Roman" w:cs="Times New Roman"/>
          <w:sz w:val="28"/>
          <w:szCs w:val="28"/>
        </w:rPr>
        <w:t xml:space="preserve">8) обеспечивает подготовку и ежегодное представление отчета о выполнении взятых на себя членами казачьего общества обязательств по несению государственной или иной службы и других обязательств, вытекающих из настоящего Устава, в </w:t>
      </w:r>
      <w:r w:rsidRPr="001B036A">
        <w:rPr>
          <w:rStyle w:val="FontStyle16"/>
          <w:rFonts w:cs="Times New Roman"/>
          <w:sz w:val="28"/>
          <w:szCs w:val="28"/>
        </w:rPr>
        <w:t>районное (юртовое) казачье общество, в случае если казачье общество входит в состав соответствующего районного (юртового) казачьего общества, окружное (</w:t>
      </w:r>
      <w:proofErr w:type="spellStart"/>
      <w:r w:rsidRPr="001B036A">
        <w:rPr>
          <w:rStyle w:val="FontStyle16"/>
          <w:rFonts w:cs="Times New Roman"/>
          <w:sz w:val="28"/>
          <w:szCs w:val="28"/>
        </w:rPr>
        <w:t>отдельское</w:t>
      </w:r>
      <w:proofErr w:type="spellEnd"/>
      <w:r w:rsidRPr="001B036A">
        <w:rPr>
          <w:rStyle w:val="FontStyle16"/>
          <w:rFonts w:cs="Times New Roman"/>
          <w:sz w:val="28"/>
          <w:szCs w:val="28"/>
        </w:rPr>
        <w:t>) казачье общество;</w:t>
      </w:r>
      <w:proofErr w:type="gramEnd"/>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9) подписывает финансовые и иные документы, издает приказы по вопросам, относящимся к его компетенции;</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10) вносит на рассмотрение высшего органа управления казачьего общества вопросы, относящиеся к уставной деятельности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11) осуществляет подготовку отчетов и иных документов, предусмотренных пунктом 11 настоящего Устава;</w:t>
      </w:r>
    </w:p>
    <w:p w:rsidR="00165DEE" w:rsidRPr="00165DEE"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 xml:space="preserve">12) представляет высшему органу управления казачьего общества кандидатуры для назначения и освобождения от должности членов правления казачьего общества, утверждает должностные обязанности членов </w:t>
      </w:r>
      <w:r w:rsidRPr="00165DEE">
        <w:rPr>
          <w:rFonts w:ascii="Times New Roman" w:hAnsi="Times New Roman" w:cs="Times New Roman"/>
          <w:sz w:val="28"/>
          <w:szCs w:val="28"/>
        </w:rPr>
        <w:t>правления казачьего общества.</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 xml:space="preserve">58. Первый заместитель (товарищ) атамана – член казачьего общества, </w:t>
      </w:r>
      <w:proofErr w:type="gramStart"/>
      <w:r w:rsidRPr="00165DEE">
        <w:rPr>
          <w:rFonts w:ascii="Times New Roman" w:hAnsi="Times New Roman" w:cs="Times New Roman"/>
          <w:sz w:val="28"/>
          <w:szCs w:val="28"/>
        </w:rPr>
        <w:t>должностное лицо, избираемое сроком на пять</w:t>
      </w:r>
      <w:proofErr w:type="gramEnd"/>
      <w:r w:rsidRPr="00165DEE">
        <w:rPr>
          <w:rFonts w:ascii="Times New Roman" w:hAnsi="Times New Roman" w:cs="Times New Roman"/>
          <w:sz w:val="28"/>
          <w:szCs w:val="28"/>
        </w:rPr>
        <w:t xml:space="preserve"> лет высшим органом управления казачьего общества по представлению атамана, обладает следующими правами:</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65DEE">
        <w:rPr>
          <w:rFonts w:ascii="Times New Roman" w:hAnsi="Times New Roman" w:cs="Times New Roman"/>
          <w:sz w:val="28"/>
          <w:szCs w:val="28"/>
        </w:rPr>
        <w:t>1) на основании доверенности, выданной атаманом, действует от имени казачьего общества, представляет</w:t>
      </w:r>
      <w:r w:rsidRPr="001B036A">
        <w:rPr>
          <w:rFonts w:ascii="Times New Roman" w:hAnsi="Times New Roman" w:cs="Times New Roman"/>
          <w:sz w:val="28"/>
          <w:szCs w:val="28"/>
        </w:rPr>
        <w:t xml:space="preserve"> интересы во всех учреждениях, организациях и предприятиях, органах государственной власти и местного самоуправления, осуществляет от имени казачьего общества юридически значимые действия, заключает договоры, в том числе трудовые, совершает иные сделки, одобренные правлением казачьего общества; </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 xml:space="preserve">2) при наличии соответствующих полномочий, переданных правлением казачьего общества, атаманом, осуществляет оперативное руководство деятельностью казачьего общества в соответствии с решениями высшего органа управления казачьего общества, правления казачьего общества; </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lastRenderedPageBreak/>
        <w:t>3) в период отсутствия атамана, как правило, исполняет обязанности атамана;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Первый заместитель (товарищ) атамана не может быть атаманом или первым заместителем (товарищем) атамана другого казачьего общества.</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 xml:space="preserve">59. </w:t>
      </w:r>
      <w:proofErr w:type="gramStart"/>
      <w:r w:rsidRPr="00165DEE">
        <w:rPr>
          <w:rFonts w:ascii="Times New Roman" w:hAnsi="Times New Roman" w:cs="Times New Roman"/>
          <w:sz w:val="28"/>
          <w:szCs w:val="28"/>
        </w:rPr>
        <w:t>Контрольно-ревизионная</w:t>
      </w:r>
      <w:proofErr w:type="gramEnd"/>
      <w:r w:rsidRPr="00165DEE">
        <w:rPr>
          <w:rFonts w:ascii="Times New Roman" w:hAnsi="Times New Roman" w:cs="Times New Roman"/>
          <w:sz w:val="28"/>
          <w:szCs w:val="28"/>
        </w:rPr>
        <w:t xml:space="preserve"> комиссия осуществляет контроль за деятельностью (в том числе финансово-хозяйственной) казачьего общества.</w:t>
      </w:r>
    </w:p>
    <w:p w:rsidR="00165DEE" w:rsidRPr="00165DEE" w:rsidRDefault="00165DEE" w:rsidP="00165DEE">
      <w:pPr>
        <w:ind w:firstLine="709"/>
        <w:jc w:val="both"/>
        <w:rPr>
          <w:rFonts w:ascii="Times New Roman" w:hAnsi="Times New Roman" w:cs="Times New Roman"/>
          <w:sz w:val="28"/>
          <w:szCs w:val="28"/>
        </w:rPr>
      </w:pPr>
      <w:proofErr w:type="gramStart"/>
      <w:r w:rsidRPr="00165DEE">
        <w:rPr>
          <w:rFonts w:ascii="Times New Roman" w:hAnsi="Times New Roman" w:cs="Times New Roman"/>
          <w:sz w:val="28"/>
          <w:szCs w:val="28"/>
        </w:rPr>
        <w:t>Контрольно-ревизионная</w:t>
      </w:r>
      <w:proofErr w:type="gramEnd"/>
      <w:r w:rsidRPr="00165DEE">
        <w:rPr>
          <w:rFonts w:ascii="Times New Roman" w:hAnsi="Times New Roman" w:cs="Times New Roman"/>
          <w:sz w:val="28"/>
          <w:szCs w:val="28"/>
        </w:rPr>
        <w:t xml:space="preserve"> комиссия подотчетна только высшему органу управления казачьего общества.</w:t>
      </w:r>
    </w:p>
    <w:p w:rsidR="00165DEE" w:rsidRPr="00165DEE" w:rsidRDefault="00165DEE" w:rsidP="00165DEE">
      <w:pPr>
        <w:ind w:firstLine="709"/>
        <w:jc w:val="both"/>
        <w:rPr>
          <w:rFonts w:ascii="Times New Roman" w:hAnsi="Times New Roman" w:cs="Times New Roman"/>
          <w:sz w:val="28"/>
          <w:szCs w:val="28"/>
        </w:rPr>
      </w:pPr>
      <w:proofErr w:type="gramStart"/>
      <w:r w:rsidRPr="00165DEE">
        <w:rPr>
          <w:rFonts w:ascii="Times New Roman" w:hAnsi="Times New Roman" w:cs="Times New Roman"/>
          <w:sz w:val="28"/>
          <w:szCs w:val="28"/>
        </w:rPr>
        <w:t>Контрольно-ревизионная</w:t>
      </w:r>
      <w:proofErr w:type="gramEnd"/>
      <w:r w:rsidRPr="00165DEE">
        <w:rPr>
          <w:rFonts w:ascii="Times New Roman" w:hAnsi="Times New Roman" w:cs="Times New Roman"/>
          <w:sz w:val="28"/>
          <w:szCs w:val="28"/>
        </w:rPr>
        <w:t xml:space="preserve"> комиссия формируется на основании решения высшего органа управления казачьего общества, который определяет ее структуру, количественный и персональный состав.</w:t>
      </w:r>
    </w:p>
    <w:p w:rsidR="00165DEE" w:rsidRPr="00165DEE" w:rsidRDefault="00165DEE" w:rsidP="00165DEE">
      <w:pPr>
        <w:ind w:firstLine="709"/>
        <w:jc w:val="both"/>
        <w:rPr>
          <w:rFonts w:ascii="Times New Roman" w:hAnsi="Times New Roman" w:cs="Times New Roman"/>
          <w:sz w:val="28"/>
          <w:szCs w:val="28"/>
        </w:rPr>
      </w:pPr>
      <w:proofErr w:type="gramStart"/>
      <w:r w:rsidRPr="00165DEE">
        <w:rPr>
          <w:rFonts w:ascii="Times New Roman" w:hAnsi="Times New Roman" w:cs="Times New Roman"/>
          <w:sz w:val="28"/>
          <w:szCs w:val="28"/>
        </w:rPr>
        <w:t>Контрольно-ревизионная</w:t>
      </w:r>
      <w:proofErr w:type="gramEnd"/>
      <w:r w:rsidRPr="00165DEE">
        <w:rPr>
          <w:rFonts w:ascii="Times New Roman" w:hAnsi="Times New Roman" w:cs="Times New Roman"/>
          <w:sz w:val="28"/>
          <w:szCs w:val="28"/>
        </w:rPr>
        <w:t xml:space="preserve"> комиссия формируется на пять лет.</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В состав контрольно-ревизионной комиссии не могут входить члены казачьего общества, избранные в его органы.</w:t>
      </w:r>
    </w:p>
    <w:p w:rsidR="00165DEE" w:rsidRPr="00165DEE" w:rsidRDefault="00165DEE" w:rsidP="00165DEE">
      <w:pPr>
        <w:ind w:firstLine="709"/>
        <w:jc w:val="both"/>
        <w:rPr>
          <w:rFonts w:ascii="Times New Roman" w:hAnsi="Times New Roman" w:cs="Times New Roman"/>
          <w:sz w:val="28"/>
          <w:szCs w:val="28"/>
        </w:rPr>
      </w:pPr>
      <w:r w:rsidRPr="00165DEE">
        <w:rPr>
          <w:rFonts w:ascii="Times New Roman" w:hAnsi="Times New Roman" w:cs="Times New Roman"/>
          <w:sz w:val="28"/>
          <w:szCs w:val="28"/>
        </w:rPr>
        <w:t>Порядок работы контрольно-ревизионной комиссии, порядок принятия ею решений и порядок их исполнения определяются положением, утверждаемым правлением казачьего общества.</w:t>
      </w:r>
    </w:p>
    <w:p w:rsidR="00165DEE" w:rsidRPr="00165DEE" w:rsidRDefault="00165DEE" w:rsidP="00165DEE">
      <w:pPr>
        <w:pStyle w:val="ConsPlusNormal"/>
        <w:widowControl/>
        <w:ind w:firstLine="709"/>
        <w:jc w:val="both"/>
        <w:rPr>
          <w:rFonts w:ascii="Times New Roman" w:hAnsi="Times New Roman" w:cs="Times New Roman"/>
          <w:sz w:val="28"/>
          <w:szCs w:val="28"/>
        </w:rPr>
      </w:pPr>
      <w:r w:rsidRPr="00165DEE">
        <w:rPr>
          <w:rFonts w:ascii="Times New Roman" w:hAnsi="Times New Roman" w:cs="Times New Roman"/>
          <w:spacing w:val="-4"/>
          <w:sz w:val="28"/>
          <w:szCs w:val="28"/>
        </w:rPr>
        <w:t xml:space="preserve">60. </w:t>
      </w:r>
      <w:r w:rsidRPr="00165DEE">
        <w:rPr>
          <w:rFonts w:ascii="Times New Roman" w:hAnsi="Times New Roman" w:cs="Times New Roman"/>
          <w:sz w:val="28"/>
          <w:szCs w:val="28"/>
        </w:rPr>
        <w:t>Суд чести казачьего общества (далее – суд чести) – совещательный орган, формируемый на основании решения высшего органа управления казачьего общества, который определяет его структуру, количественный и персональный состав.</w:t>
      </w:r>
    </w:p>
    <w:p w:rsidR="00165DEE" w:rsidRPr="00165DEE" w:rsidRDefault="00165DEE" w:rsidP="00165DEE">
      <w:pPr>
        <w:pStyle w:val="ConsPlusNormal"/>
        <w:widowControl/>
        <w:ind w:firstLine="709"/>
        <w:jc w:val="both"/>
        <w:rPr>
          <w:rFonts w:ascii="Times New Roman" w:hAnsi="Times New Roman" w:cs="Times New Roman"/>
          <w:sz w:val="28"/>
          <w:szCs w:val="28"/>
        </w:rPr>
      </w:pPr>
      <w:r w:rsidRPr="00165DEE">
        <w:rPr>
          <w:rFonts w:ascii="Times New Roman" w:hAnsi="Times New Roman" w:cs="Times New Roman"/>
          <w:sz w:val="28"/>
          <w:szCs w:val="28"/>
        </w:rPr>
        <w:t>Суд чести формируется на пять лет.</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Членами суда чести могут быть наиболее заслуженные и авторитетные члены казачьего общества, знающие и соблюдающие традиции и обычаи российского казачества. В работе суда чести могут принимать участие иные лица с правом совещательного голоса.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Суд чести осуществляет свою деятельность в соответствии с положением, утвержденным правлением казачьего общества, и подотчетен высшему органу управления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61. Суд чести имеет право вносить на рассмотрение правления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1)вопросы о досрочном прекращении полномочий атамана, первого заместителя (товарища) атамана, контрольно-ревизионной комиссии в случае утраты ими доверия со стороны членов казачьего общества, совершения действий, порочащих репутацию казачьего общества, ненадлежащего исполнения ими своих обязанностей;</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2) формирования в порядке, установленном законодательством Российской Федерации, из числа своих членов третейского суда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lastRenderedPageBreak/>
        <w:t>62. Совету стариков по решению, принятому высшим органом управления казачьего общества, могут передаваться функции суда чести.</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 xml:space="preserve">63. </w:t>
      </w:r>
      <w:r w:rsidRPr="00DE5512">
        <w:rPr>
          <w:rFonts w:ascii="Times New Roman" w:hAnsi="Times New Roman" w:cs="Times New Roman"/>
          <w:sz w:val="28"/>
          <w:szCs w:val="28"/>
        </w:rPr>
        <w:t>Совет стариков совещательный орган, формируемый на основании решения высшего органа управления казачьего общества, который определяет его структуру, количественный и персональный состав.</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Совет стариков формируется на три года.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Членами совета стариков могут быть наиболее заслуженные и авторитетные члены казачьего общества не моложе 60 лет, знающие и соблюдающие традиции и обычаи российского казачества. В работе совета стариков могут принимать участие иные лица с правом совещательного голоса.</w:t>
      </w:r>
    </w:p>
    <w:p w:rsidR="00165DEE" w:rsidRPr="001B036A" w:rsidRDefault="00165DEE" w:rsidP="00165DEE">
      <w:pPr>
        <w:pStyle w:val="ConsPlusNormal"/>
        <w:widowControl/>
        <w:ind w:firstLine="709"/>
        <w:jc w:val="both"/>
        <w:rPr>
          <w:rFonts w:ascii="Times New Roman" w:hAnsi="Times New Roman" w:cs="Times New Roman"/>
          <w:sz w:val="28"/>
          <w:szCs w:val="28"/>
        </w:rPr>
      </w:pPr>
      <w:proofErr w:type="gramStart"/>
      <w:r w:rsidRPr="001B036A">
        <w:rPr>
          <w:rFonts w:ascii="Times New Roman" w:hAnsi="Times New Roman" w:cs="Times New Roman"/>
          <w:sz w:val="28"/>
          <w:szCs w:val="28"/>
        </w:rPr>
        <w:t>Организует работу совета стариков и руководит</w:t>
      </w:r>
      <w:proofErr w:type="gramEnd"/>
      <w:r w:rsidRPr="001B036A">
        <w:rPr>
          <w:rFonts w:ascii="Times New Roman" w:hAnsi="Times New Roman" w:cs="Times New Roman"/>
          <w:sz w:val="28"/>
          <w:szCs w:val="28"/>
        </w:rPr>
        <w:t xml:space="preserve"> ею председатель совета стариков.</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Порядок работы совета стариков и порядок принятия им решений определяются положением, утверждаемым правлением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64. Совет стариков имеет право в период работы высшего органа управления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1)вносить обоснованные возражения против того или иного решения и ставить вопрос о повторном его обсуждении и голосовании. Такое решение вступает в силу только после повторного обсуждения и голосования за его принятие высшего органа управления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2) приостанавливать работу высшего органа управления казачьего общества в случае возникновения конфликтной ситуации либо проявления неуважения к атаману или высшему органу управления казачьего общества со стороны членов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65. Совет стариков имеет право представлять на рассмотрение правления казачьего общества кандидатуру на должность атамана.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66. По представлению уполномоченного представителя Русской православной церкви решением высшего органа управления казачьего общества может быть сформирован совет казачьего общества по взаимодействию с религиозными организациями, являющийся совещательным органом казачьего общества. Структуру названного совета и его количественный состав определяет высший орган управления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Совет казачьего общества по взаимодействию с религиозными организациями формируется на пять лет.</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Персональный состав совета казачьего общества по взаимодействию с религиозными организациями утверждается правлением казачьего общества по представлению уполномоченного представителя Русской православной церкви.</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Порядок работы совета казачьего общества по взаимодействию с религиозными организациями и порядок принятия им решений определяются положением, утверждаемым правлением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p>
    <w:p w:rsidR="00165DEE" w:rsidRPr="001B036A" w:rsidRDefault="00165DEE" w:rsidP="00165DEE">
      <w:pPr>
        <w:pStyle w:val="ConsPlusNormal"/>
        <w:widowControl/>
        <w:ind w:firstLine="0"/>
        <w:jc w:val="center"/>
        <w:outlineLvl w:val="0"/>
        <w:rPr>
          <w:rFonts w:ascii="Times New Roman" w:hAnsi="Times New Roman" w:cs="Times New Roman"/>
          <w:b/>
          <w:sz w:val="28"/>
          <w:szCs w:val="28"/>
        </w:rPr>
      </w:pPr>
      <w:r w:rsidRPr="001B036A">
        <w:rPr>
          <w:rFonts w:ascii="Times New Roman" w:hAnsi="Times New Roman" w:cs="Times New Roman"/>
          <w:b/>
          <w:sz w:val="28"/>
          <w:szCs w:val="28"/>
        </w:rPr>
        <w:t>V. Обязательства членов казачьего общества</w:t>
      </w:r>
    </w:p>
    <w:p w:rsidR="00165DEE" w:rsidRPr="001B036A" w:rsidRDefault="00165DEE" w:rsidP="00165DEE">
      <w:pPr>
        <w:pStyle w:val="ConsPlusNormal"/>
        <w:widowControl/>
        <w:ind w:firstLine="0"/>
        <w:jc w:val="center"/>
        <w:outlineLvl w:val="0"/>
        <w:rPr>
          <w:rFonts w:ascii="Times New Roman" w:hAnsi="Times New Roman" w:cs="Times New Roman"/>
          <w:b/>
          <w:sz w:val="28"/>
          <w:szCs w:val="28"/>
        </w:rPr>
      </w:pPr>
      <w:r w:rsidRPr="001B036A">
        <w:rPr>
          <w:rFonts w:ascii="Times New Roman" w:hAnsi="Times New Roman" w:cs="Times New Roman"/>
          <w:b/>
          <w:sz w:val="28"/>
          <w:szCs w:val="28"/>
        </w:rPr>
        <w:lastRenderedPageBreak/>
        <w:t xml:space="preserve"> по несению государственной и иной службы</w:t>
      </w:r>
    </w:p>
    <w:p w:rsidR="00165DEE" w:rsidRPr="001B036A" w:rsidRDefault="00165DEE" w:rsidP="00165DEE">
      <w:pPr>
        <w:pStyle w:val="ConsPlusNormal"/>
        <w:widowControl/>
        <w:ind w:firstLine="709"/>
        <w:jc w:val="both"/>
        <w:rPr>
          <w:rFonts w:ascii="Times New Roman" w:hAnsi="Times New Roman" w:cs="Times New Roman"/>
          <w:sz w:val="28"/>
          <w:szCs w:val="28"/>
        </w:rPr>
      </w:pP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67. Члены казачьего общества осуществляют свое право на равный доступ к государственной или иной службе в соответствии с законодательством Российской Федерации.</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68. Члены казачьего общества вправе проходить в соответствии с законодательством Российской Федерации:</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1)</w:t>
      </w:r>
      <w:r>
        <w:rPr>
          <w:rFonts w:ascii="Times New Roman" w:hAnsi="Times New Roman" w:cs="Times New Roman"/>
          <w:sz w:val="28"/>
          <w:szCs w:val="28"/>
        </w:rPr>
        <w:t xml:space="preserve"> </w:t>
      </w:r>
      <w:r w:rsidRPr="001B036A">
        <w:rPr>
          <w:rFonts w:ascii="Times New Roman" w:hAnsi="Times New Roman" w:cs="Times New Roman"/>
          <w:sz w:val="28"/>
          <w:szCs w:val="28"/>
        </w:rPr>
        <w:t>государственную гражданскую службу в соответствии с законодательством Российской Федерации;</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2) военную службу в Вооруженных Силах Российской Федерации, других войсках, воинских (специальных) формированиях и органах;</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3)</w:t>
      </w:r>
      <w:r>
        <w:rPr>
          <w:rFonts w:ascii="Times New Roman" w:hAnsi="Times New Roman" w:cs="Times New Roman"/>
          <w:sz w:val="28"/>
          <w:szCs w:val="28"/>
        </w:rPr>
        <w:t xml:space="preserve"> </w:t>
      </w:r>
      <w:r w:rsidRPr="001B036A">
        <w:rPr>
          <w:rFonts w:ascii="Times New Roman" w:hAnsi="Times New Roman" w:cs="Times New Roman"/>
          <w:sz w:val="28"/>
          <w:szCs w:val="28"/>
        </w:rPr>
        <w:t>федеральную государственную службу, связанную с правоохранительной деятельностью, в соответствии с федеральным законодательством;</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4) муниципальную службу в соответствии с законодательством Российской Федерации.</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69. Для прохождения военной службы члены казачьего общества направляются, как правило, в соединения и воинские части Вооруженных Сил Российской Федерации, которым присвоены традиционные казачьи наименования, войска национальной гвардии Российской Федерации.</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70. Члены казачьего общества в установленном законодательством Российской Федерации порядке вправе:</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1)</w:t>
      </w:r>
      <w:r>
        <w:rPr>
          <w:rFonts w:ascii="Times New Roman" w:hAnsi="Times New Roman" w:cs="Times New Roman"/>
          <w:sz w:val="28"/>
          <w:szCs w:val="28"/>
        </w:rPr>
        <w:t xml:space="preserve"> </w:t>
      </w:r>
      <w:r w:rsidRPr="001B036A">
        <w:rPr>
          <w:rFonts w:ascii="Times New Roman" w:hAnsi="Times New Roman" w:cs="Times New Roman"/>
          <w:sz w:val="28"/>
          <w:szCs w:val="28"/>
        </w:rPr>
        <w:t>оказывать содействие государственным органам в организации и ведении воинского учета членов казачьего общества, организовывать военно-патриотическое воспитание призывников и их подготовку к военной службе, а также вневойсковую подготовку членов казачьих обществ во время их пребывания в запасе;</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2) принимать участие в мероприятиях по предупреждению и ликвидации чрезвычайных ситуаций, по ликвидации последствий стихийных бедствий, гражданской и территориальной обороне, в природоохранных мероприятиях;</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3)</w:t>
      </w:r>
      <w:r>
        <w:rPr>
          <w:rFonts w:ascii="Times New Roman" w:hAnsi="Times New Roman" w:cs="Times New Roman"/>
          <w:sz w:val="28"/>
          <w:szCs w:val="28"/>
        </w:rPr>
        <w:t xml:space="preserve"> </w:t>
      </w:r>
      <w:r w:rsidRPr="001B036A">
        <w:rPr>
          <w:rFonts w:ascii="Times New Roman" w:hAnsi="Times New Roman" w:cs="Times New Roman"/>
          <w:sz w:val="28"/>
          <w:szCs w:val="28"/>
        </w:rPr>
        <w:t>принимать участие в охране общественного порядка, обеспечении экологической и пожарной безопасности, защите государственной границы Российской Федерации, борьбе с терроризмом;</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4) осуществлять иную деятельность на основе договоров (соглашений), заключаемых казачьими обществами с федеральными органами исполнительной власти и (или) их территориальными органами, органами исполнительной власти субъектов Российской Федерации и органами местного самоуправления в соответствии с законодательством Российской Федерации.</w:t>
      </w:r>
    </w:p>
    <w:p w:rsidR="00165DEE" w:rsidRDefault="00165DEE" w:rsidP="00165DE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71. В соответствии с федеральным законодательством о службе российского казачества члены казачьего общества в установленном порядке принимают на себя обязательства </w:t>
      </w:r>
      <w:proofErr w:type="gramStart"/>
      <w:r>
        <w:rPr>
          <w:rFonts w:ascii="Times New Roman" w:hAnsi="Times New Roman" w:cs="Times New Roman"/>
          <w:sz w:val="28"/>
          <w:szCs w:val="28"/>
        </w:rPr>
        <w:t>по</w:t>
      </w:r>
      <w:proofErr w:type="gramEnd"/>
      <w:r>
        <w:rPr>
          <w:rFonts w:ascii="Times New Roman" w:hAnsi="Times New Roman" w:cs="Times New Roman"/>
          <w:sz w:val="28"/>
          <w:szCs w:val="28"/>
        </w:rPr>
        <w:t>:</w:t>
      </w:r>
    </w:p>
    <w:p w:rsidR="00165DEE" w:rsidRDefault="00165DEE" w:rsidP="00165DE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 организации и ведению воинского учета членов казачьих обществ, организации военно-патриотического воспитания призывников, их </w:t>
      </w:r>
      <w:r>
        <w:rPr>
          <w:rFonts w:ascii="Times New Roman" w:hAnsi="Times New Roman" w:cs="Times New Roman"/>
          <w:sz w:val="28"/>
          <w:szCs w:val="28"/>
        </w:rPr>
        <w:lastRenderedPageBreak/>
        <w:t>подготовке к военной службе и вневойсковой подготовке членов казачьих обществ во время их пребывания в запасе;</w:t>
      </w:r>
    </w:p>
    <w:p w:rsidR="00165DEE" w:rsidRDefault="00165DEE" w:rsidP="00165DE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 участию в мероприятиях по предупреждению и ликвидации чрезвычайных ситуаций и ликвидации последствий стихийных бедствий, по гражданской и территориальной обороне, обеспечению экологической и пожарной безопасности;</w:t>
      </w:r>
    </w:p>
    <w:p w:rsidR="00165DEE" w:rsidRDefault="00165DEE" w:rsidP="00165DE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 участию в охране общественного порядка;</w:t>
      </w:r>
    </w:p>
    <w:p w:rsidR="00165DEE" w:rsidRDefault="00165DEE" w:rsidP="00165DE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 охране лесов.</w:t>
      </w:r>
    </w:p>
    <w:p w:rsidR="00165DEE" w:rsidRDefault="00165DEE" w:rsidP="00165DE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Указанные положения будут реализованы после включения казачьего общества в государственный реестр казачьих обществ.</w:t>
      </w:r>
    </w:p>
    <w:p w:rsidR="00165DEE" w:rsidRPr="001B036A" w:rsidRDefault="00165DEE" w:rsidP="00165DEE">
      <w:pPr>
        <w:pStyle w:val="ConsPlusNormal"/>
        <w:widowControl/>
        <w:ind w:firstLine="709"/>
        <w:jc w:val="both"/>
        <w:rPr>
          <w:rFonts w:ascii="Times New Roman" w:hAnsi="Times New Roman" w:cs="Times New Roman"/>
          <w:sz w:val="28"/>
          <w:szCs w:val="28"/>
        </w:rPr>
      </w:pPr>
    </w:p>
    <w:p w:rsidR="00165DEE" w:rsidRPr="001B036A" w:rsidRDefault="00165DEE" w:rsidP="00165DEE">
      <w:pPr>
        <w:pStyle w:val="ConsPlusNormal"/>
        <w:widowControl/>
        <w:ind w:firstLine="0"/>
        <w:jc w:val="center"/>
        <w:outlineLvl w:val="0"/>
        <w:rPr>
          <w:rFonts w:ascii="Times New Roman" w:hAnsi="Times New Roman" w:cs="Times New Roman"/>
          <w:b/>
          <w:sz w:val="28"/>
          <w:szCs w:val="28"/>
        </w:rPr>
      </w:pPr>
      <w:r w:rsidRPr="001B036A">
        <w:rPr>
          <w:rFonts w:ascii="Times New Roman" w:hAnsi="Times New Roman" w:cs="Times New Roman"/>
          <w:b/>
          <w:sz w:val="28"/>
          <w:szCs w:val="28"/>
        </w:rPr>
        <w:t xml:space="preserve">VI. Имущество казачьего общества </w:t>
      </w:r>
    </w:p>
    <w:p w:rsidR="00165DEE" w:rsidRPr="001B036A" w:rsidRDefault="00165DEE" w:rsidP="00165DEE">
      <w:pPr>
        <w:pStyle w:val="ConsPlusNormal"/>
        <w:widowControl/>
        <w:ind w:firstLine="709"/>
        <w:jc w:val="both"/>
        <w:rPr>
          <w:rFonts w:ascii="Times New Roman" w:hAnsi="Times New Roman" w:cs="Times New Roman"/>
          <w:sz w:val="28"/>
          <w:szCs w:val="28"/>
        </w:rPr>
      </w:pP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72. Имущество казачьего общества формируется в соответствии с законодательством Российской Федерации в целях осуществления указанной в настоящем Уставе деятельности.</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73. Источниками формирования имущества казачьего общества являются:</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1) взносы (отчисления) членов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2) иные источники, не противоречащие законодательству Российской Федерации.</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74. Размер взносов (отчислений) и порядок их внесения определяются высшим органом управления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75. Полномочия органов управления казачьего общества по распоряжению имуществом казачьего общества определяются в соответствии с законодательством Российской Федерации положением, утверждаемым высшим органом управления казачьего общества.</w:t>
      </w:r>
    </w:p>
    <w:p w:rsidR="00165DEE" w:rsidRPr="001B036A" w:rsidRDefault="00165DEE" w:rsidP="00165DEE">
      <w:pPr>
        <w:pStyle w:val="ConsPlusNormal"/>
        <w:widowControl/>
        <w:ind w:firstLine="709"/>
        <w:jc w:val="center"/>
        <w:outlineLvl w:val="0"/>
        <w:rPr>
          <w:rFonts w:ascii="Times New Roman" w:hAnsi="Times New Roman" w:cs="Times New Roman"/>
          <w:sz w:val="28"/>
          <w:szCs w:val="28"/>
        </w:rPr>
      </w:pPr>
    </w:p>
    <w:p w:rsidR="00165DEE" w:rsidRPr="001B036A" w:rsidRDefault="00165DEE" w:rsidP="00165DEE">
      <w:pPr>
        <w:pStyle w:val="ConsPlusNormal"/>
        <w:widowControl/>
        <w:ind w:firstLine="0"/>
        <w:jc w:val="center"/>
        <w:outlineLvl w:val="0"/>
        <w:rPr>
          <w:rFonts w:ascii="Times New Roman" w:hAnsi="Times New Roman" w:cs="Times New Roman"/>
          <w:b/>
          <w:sz w:val="28"/>
          <w:szCs w:val="28"/>
        </w:rPr>
      </w:pPr>
      <w:r w:rsidRPr="001B036A">
        <w:rPr>
          <w:rFonts w:ascii="Times New Roman" w:hAnsi="Times New Roman" w:cs="Times New Roman"/>
          <w:b/>
          <w:sz w:val="28"/>
          <w:szCs w:val="28"/>
        </w:rPr>
        <w:t>VII. Финансово-хозяйственная деятельность казачьего общества</w:t>
      </w:r>
    </w:p>
    <w:p w:rsidR="00165DEE" w:rsidRPr="001B036A" w:rsidRDefault="00165DEE" w:rsidP="00165DEE">
      <w:pPr>
        <w:pStyle w:val="ConsPlusNormal"/>
        <w:widowControl/>
        <w:ind w:firstLine="0"/>
        <w:jc w:val="center"/>
        <w:outlineLvl w:val="0"/>
        <w:rPr>
          <w:rFonts w:ascii="Times New Roman" w:hAnsi="Times New Roman" w:cs="Times New Roman"/>
          <w:b/>
          <w:sz w:val="28"/>
          <w:szCs w:val="28"/>
        </w:rPr>
      </w:pPr>
      <w:r w:rsidRPr="001B036A">
        <w:rPr>
          <w:rFonts w:ascii="Times New Roman" w:hAnsi="Times New Roman" w:cs="Times New Roman"/>
          <w:b/>
          <w:sz w:val="28"/>
          <w:szCs w:val="28"/>
        </w:rPr>
        <w:t xml:space="preserve"> и </w:t>
      </w:r>
      <w:proofErr w:type="gramStart"/>
      <w:r w:rsidRPr="001B036A">
        <w:rPr>
          <w:rFonts w:ascii="Times New Roman" w:hAnsi="Times New Roman" w:cs="Times New Roman"/>
          <w:b/>
          <w:sz w:val="28"/>
          <w:szCs w:val="28"/>
        </w:rPr>
        <w:t>контроль за</w:t>
      </w:r>
      <w:proofErr w:type="gramEnd"/>
      <w:r w:rsidRPr="001B036A">
        <w:rPr>
          <w:rFonts w:ascii="Times New Roman" w:hAnsi="Times New Roman" w:cs="Times New Roman"/>
          <w:b/>
          <w:sz w:val="28"/>
          <w:szCs w:val="28"/>
        </w:rPr>
        <w:t xml:space="preserve"> ее осуществлением</w:t>
      </w:r>
    </w:p>
    <w:p w:rsidR="00165DEE" w:rsidRPr="001B036A" w:rsidRDefault="00165DEE" w:rsidP="00165DEE">
      <w:pPr>
        <w:pStyle w:val="ConsPlusNormal"/>
        <w:widowControl/>
        <w:ind w:firstLine="709"/>
        <w:jc w:val="both"/>
        <w:rPr>
          <w:rFonts w:ascii="Times New Roman" w:hAnsi="Times New Roman" w:cs="Times New Roman"/>
          <w:sz w:val="28"/>
          <w:szCs w:val="28"/>
        </w:rPr>
      </w:pP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76.</w:t>
      </w:r>
      <w:r>
        <w:rPr>
          <w:rFonts w:ascii="Times New Roman" w:hAnsi="Times New Roman" w:cs="Times New Roman"/>
          <w:sz w:val="28"/>
          <w:szCs w:val="28"/>
        </w:rPr>
        <w:t xml:space="preserve"> </w:t>
      </w:r>
      <w:r w:rsidRPr="001B036A">
        <w:rPr>
          <w:rFonts w:ascii="Times New Roman" w:hAnsi="Times New Roman" w:cs="Times New Roman"/>
          <w:sz w:val="28"/>
          <w:szCs w:val="28"/>
        </w:rPr>
        <w:t xml:space="preserve">Финансово-хозяйственная деятельность казачьего общества </w:t>
      </w:r>
      <w:proofErr w:type="gramStart"/>
      <w:r w:rsidRPr="001B036A">
        <w:rPr>
          <w:rFonts w:ascii="Times New Roman" w:hAnsi="Times New Roman" w:cs="Times New Roman"/>
          <w:sz w:val="28"/>
          <w:szCs w:val="28"/>
        </w:rPr>
        <w:t>организуется и осуществляется</w:t>
      </w:r>
      <w:proofErr w:type="gramEnd"/>
      <w:r w:rsidRPr="001B036A">
        <w:rPr>
          <w:rFonts w:ascii="Times New Roman" w:hAnsi="Times New Roman" w:cs="Times New Roman"/>
          <w:sz w:val="28"/>
          <w:szCs w:val="28"/>
        </w:rPr>
        <w:t xml:space="preserve"> в соответствии с законодательством Российской Федерации.</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За организацию финансово-хозяйственной деятельности казачьего общества отвечает атаман.</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Казачье общество может осуществлять предпринимательскую и иную приносящую доход деятельность для достижения целей, указанных в пункте 9 настоящего Устава, и в рамках видов деятельности, предусмотренных пунктом 10 настоящего Устава. Такой деятельностью признаются приносящее прибыль производство товаров и услуг, отвечающих целям, указанным в пункте 9 настоящего Устава, а также приобретение и реализация ценных бумаг, имущественных и неимущественных прав, участие в хозяйственных обществах и товариществах на вере в качестве вкладчика.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lastRenderedPageBreak/>
        <w:t>77. Проверка (ревизия) финансово-хозяйственной деятельности казачьего общества осуществляется по итогам годовой деятельности казачьего общества, а также в любое время по инициативе контрольно-ревизионной комиссии, решению, принятому высшим органом управления казачьего общества, правлением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Высший орган управления казачьего общества или правление казачьего общества вправе принять решение о проведении проверки финансово-хозяйственной деятельности казачьего общества аудиторской организацией или аудитором, не являющимся членом этого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 xml:space="preserve">78. </w:t>
      </w:r>
      <w:proofErr w:type="gramStart"/>
      <w:r w:rsidRPr="001B036A">
        <w:rPr>
          <w:rFonts w:ascii="Times New Roman" w:hAnsi="Times New Roman" w:cs="Times New Roman"/>
          <w:sz w:val="28"/>
          <w:szCs w:val="28"/>
        </w:rPr>
        <w:t>Контрольно-ревизионная</w:t>
      </w:r>
      <w:proofErr w:type="gramEnd"/>
      <w:r w:rsidRPr="001B036A">
        <w:rPr>
          <w:rFonts w:ascii="Times New Roman" w:hAnsi="Times New Roman" w:cs="Times New Roman"/>
          <w:sz w:val="28"/>
          <w:szCs w:val="28"/>
        </w:rPr>
        <w:t xml:space="preserve"> комиссия подотчетна только высшему органу управления казачьего общества.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 xml:space="preserve">79. По итогам проверки финансово-хозяйственной деятельности казачьего общества, но не </w:t>
      </w:r>
      <w:proofErr w:type="gramStart"/>
      <w:r w:rsidRPr="001B036A">
        <w:rPr>
          <w:rFonts w:ascii="Times New Roman" w:hAnsi="Times New Roman" w:cs="Times New Roman"/>
          <w:sz w:val="28"/>
          <w:szCs w:val="28"/>
        </w:rPr>
        <w:t>позднее</w:t>
      </w:r>
      <w:proofErr w:type="gramEnd"/>
      <w:r w:rsidRPr="001B036A">
        <w:rPr>
          <w:rFonts w:ascii="Times New Roman" w:hAnsi="Times New Roman" w:cs="Times New Roman"/>
          <w:sz w:val="28"/>
          <w:szCs w:val="28"/>
        </w:rPr>
        <w:t xml:space="preserve"> чем за один месяц до начала работы высшего органа управления казачьего общества, контрольно-ревизионной комиссией, аудиторской организацией или аудитором составляется заключение. Без такого заключения высший орган управления казачьего общества не вправе утверждать баланс казачьего общества на соответствующий год.</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80. Казачье общество ежегодно публикует отчет об использовании своего имущества, в том числе путем размещения на сайте казачьего общества в информационно-телекоммуникационной сети «Интернет», или обеспечивает членам казачьего общества возможность ознакомления с указанным отчетом.</w:t>
      </w:r>
    </w:p>
    <w:p w:rsidR="00165DEE" w:rsidRPr="001B036A" w:rsidRDefault="00165DEE" w:rsidP="00165DEE">
      <w:pPr>
        <w:pStyle w:val="ConsPlusNormal"/>
        <w:widowControl/>
        <w:ind w:firstLine="709"/>
        <w:jc w:val="center"/>
        <w:outlineLvl w:val="0"/>
        <w:rPr>
          <w:rFonts w:ascii="Times New Roman" w:hAnsi="Times New Roman" w:cs="Times New Roman"/>
          <w:sz w:val="28"/>
          <w:szCs w:val="28"/>
        </w:rPr>
      </w:pPr>
    </w:p>
    <w:p w:rsidR="00165DEE" w:rsidRPr="001B036A" w:rsidRDefault="00165DEE" w:rsidP="00165DEE">
      <w:pPr>
        <w:pStyle w:val="ConsPlusNormal"/>
        <w:widowControl/>
        <w:ind w:firstLine="0"/>
        <w:jc w:val="center"/>
        <w:outlineLvl w:val="0"/>
        <w:rPr>
          <w:rFonts w:ascii="Times New Roman" w:hAnsi="Times New Roman" w:cs="Times New Roman"/>
          <w:b/>
          <w:sz w:val="28"/>
          <w:szCs w:val="28"/>
        </w:rPr>
      </w:pPr>
      <w:r w:rsidRPr="001B036A">
        <w:rPr>
          <w:rFonts w:ascii="Times New Roman" w:hAnsi="Times New Roman" w:cs="Times New Roman"/>
          <w:b/>
          <w:sz w:val="28"/>
          <w:szCs w:val="28"/>
        </w:rPr>
        <w:t>VIII. Заключительные положения</w:t>
      </w:r>
    </w:p>
    <w:p w:rsidR="00165DEE" w:rsidRPr="001B036A" w:rsidRDefault="00165DEE" w:rsidP="00165DEE">
      <w:pPr>
        <w:pStyle w:val="ConsPlusNormal"/>
        <w:widowControl/>
        <w:ind w:firstLine="709"/>
        <w:jc w:val="center"/>
        <w:rPr>
          <w:rFonts w:ascii="Times New Roman" w:hAnsi="Times New Roman" w:cs="Times New Roman"/>
          <w:sz w:val="28"/>
          <w:szCs w:val="28"/>
        </w:rPr>
      </w:pP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 xml:space="preserve">81. Настоящий Устав принимается на заседании высшего органа управления казачьего общества, </w:t>
      </w:r>
      <w:proofErr w:type="gramStart"/>
      <w:r w:rsidRPr="001B036A">
        <w:rPr>
          <w:rFonts w:ascii="Times New Roman" w:hAnsi="Times New Roman" w:cs="Times New Roman"/>
          <w:sz w:val="28"/>
          <w:szCs w:val="28"/>
        </w:rPr>
        <w:t>утверждается и регистрируется</w:t>
      </w:r>
      <w:proofErr w:type="gramEnd"/>
      <w:r w:rsidRPr="001B036A">
        <w:rPr>
          <w:rFonts w:ascii="Times New Roman" w:hAnsi="Times New Roman" w:cs="Times New Roman"/>
          <w:sz w:val="28"/>
          <w:szCs w:val="28"/>
        </w:rPr>
        <w:t xml:space="preserve"> </w:t>
      </w:r>
      <w:r w:rsidRPr="001B036A">
        <w:rPr>
          <w:rStyle w:val="FontStyle16"/>
          <w:rFonts w:cs="Times New Roman"/>
          <w:sz w:val="28"/>
          <w:szCs w:val="28"/>
        </w:rPr>
        <w:t>в установленном законодательством Российской Федерации порядке.</w:t>
      </w:r>
    </w:p>
    <w:p w:rsidR="00165DEE" w:rsidRPr="009A6FFE" w:rsidRDefault="00165DEE" w:rsidP="00165DEE">
      <w:pPr>
        <w:pStyle w:val="ConsPlusNormal"/>
        <w:ind w:firstLine="709"/>
        <w:jc w:val="both"/>
        <w:rPr>
          <w:rFonts w:ascii="Times New Roman" w:hAnsi="Times New Roman" w:cs="Times New Roman"/>
          <w:sz w:val="28"/>
          <w:szCs w:val="28"/>
        </w:rPr>
      </w:pPr>
      <w:r w:rsidRPr="001B036A">
        <w:rPr>
          <w:rFonts w:ascii="Times New Roman" w:hAnsi="Times New Roman" w:cs="Times New Roman"/>
          <w:sz w:val="28"/>
          <w:szCs w:val="28"/>
        </w:rPr>
        <w:t xml:space="preserve">82. </w:t>
      </w:r>
      <w:proofErr w:type="gramStart"/>
      <w:r w:rsidRPr="009A6FFE">
        <w:rPr>
          <w:rFonts w:ascii="Times New Roman" w:hAnsi="Times New Roman" w:cs="Times New Roman"/>
          <w:sz w:val="28"/>
          <w:szCs w:val="28"/>
        </w:rPr>
        <w:t>Внесение изменений в настоящий в Устав осуществляется высшим органом управления казачьего общества, созываемом в установленном настоящим Уставом порядке.</w:t>
      </w:r>
      <w:proofErr w:type="gramEnd"/>
      <w:r w:rsidRPr="009A6FFE">
        <w:rPr>
          <w:rFonts w:ascii="Times New Roman" w:hAnsi="Times New Roman" w:cs="Times New Roman"/>
          <w:sz w:val="28"/>
          <w:szCs w:val="28"/>
        </w:rPr>
        <w:t xml:space="preserve"> Решение о внесении изменений в настоящий Устав принимается не менее чем двумя третями голосов членов казачьего общества. </w:t>
      </w:r>
    </w:p>
    <w:p w:rsidR="00165DEE" w:rsidRDefault="00165DEE" w:rsidP="00165DEE">
      <w:pPr>
        <w:pStyle w:val="ConsPlusNormal"/>
        <w:widowControl/>
        <w:ind w:firstLine="709"/>
        <w:jc w:val="both"/>
        <w:rPr>
          <w:rFonts w:ascii="Times New Roman" w:hAnsi="Times New Roman" w:cs="Times New Roman"/>
          <w:sz w:val="28"/>
          <w:szCs w:val="28"/>
        </w:rPr>
      </w:pPr>
      <w:r w:rsidRPr="009A6FFE">
        <w:rPr>
          <w:rFonts w:ascii="Times New Roman" w:hAnsi="Times New Roman" w:cs="Times New Roman"/>
          <w:sz w:val="28"/>
          <w:szCs w:val="28"/>
        </w:rPr>
        <w:t>Новая редакция устава казачьего общества, принятая на заседании высшего органа управления казачьего общества, вступает в силу после ее утверждения и регистрации в установленном законодательством Российской Федерации порядке.</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83. Казачье общество может быть реорганизовано путем преобразования, слияния, присоединения, выделения, разделения.</w:t>
      </w:r>
    </w:p>
    <w:p w:rsidR="00165DEE" w:rsidRPr="001B036A" w:rsidRDefault="00165DEE" w:rsidP="00165DEE">
      <w:pPr>
        <w:pStyle w:val="ConsPlusNormal"/>
        <w:widowControl/>
        <w:ind w:firstLine="709"/>
        <w:jc w:val="both"/>
        <w:rPr>
          <w:rStyle w:val="FontStyle16"/>
          <w:rFonts w:cs="Times New Roman"/>
          <w:sz w:val="28"/>
          <w:szCs w:val="28"/>
        </w:rPr>
      </w:pPr>
      <w:r w:rsidRPr="001B036A">
        <w:rPr>
          <w:rStyle w:val="FontStyle16"/>
          <w:rFonts w:cs="Times New Roman"/>
          <w:sz w:val="28"/>
          <w:szCs w:val="28"/>
        </w:rPr>
        <w:t>Решение о реорганизации казачьего общества принимается</w:t>
      </w:r>
      <w:r w:rsidRPr="001B036A">
        <w:rPr>
          <w:rFonts w:ascii="Times New Roman" w:hAnsi="Times New Roman" w:cs="Times New Roman"/>
          <w:sz w:val="28"/>
          <w:szCs w:val="28"/>
        </w:rPr>
        <w:t xml:space="preserve"> на заседании высшего органа управления казачьего общества</w:t>
      </w:r>
      <w:r w:rsidRPr="001B036A">
        <w:rPr>
          <w:rStyle w:val="FontStyle16"/>
          <w:rFonts w:cs="Times New Roman"/>
          <w:sz w:val="28"/>
          <w:szCs w:val="28"/>
        </w:rPr>
        <w:t>, созываемом в установленном настоящим Уставом порядке,</w:t>
      </w:r>
      <w:r w:rsidRPr="001B036A">
        <w:rPr>
          <w:rFonts w:ascii="Times New Roman" w:hAnsi="Times New Roman" w:cs="Times New Roman"/>
          <w:sz w:val="28"/>
          <w:szCs w:val="28"/>
        </w:rPr>
        <w:t xml:space="preserve"> не менее чем двумя третями голосов членов казачьего общества</w:t>
      </w:r>
      <w:r w:rsidRPr="001B036A">
        <w:rPr>
          <w:rStyle w:val="FontStyle16"/>
          <w:rFonts w:cs="Times New Roman"/>
          <w:sz w:val="28"/>
          <w:szCs w:val="28"/>
        </w:rPr>
        <w:t xml:space="preserve">. </w:t>
      </w:r>
    </w:p>
    <w:p w:rsidR="00165DEE" w:rsidRPr="001B036A" w:rsidRDefault="00165DEE" w:rsidP="00165DEE">
      <w:pPr>
        <w:pStyle w:val="ConsPlusNormal"/>
        <w:widowControl/>
        <w:ind w:firstLine="709"/>
        <w:jc w:val="both"/>
        <w:rPr>
          <w:rStyle w:val="FontStyle16"/>
          <w:rFonts w:cs="Times New Roman"/>
          <w:sz w:val="28"/>
          <w:szCs w:val="28"/>
        </w:rPr>
      </w:pPr>
      <w:proofErr w:type="gramStart"/>
      <w:r w:rsidRPr="001B036A">
        <w:rPr>
          <w:rFonts w:ascii="Times New Roman" w:hAnsi="Times New Roman" w:cs="Times New Roman"/>
          <w:sz w:val="28"/>
          <w:szCs w:val="28"/>
        </w:rPr>
        <w:lastRenderedPageBreak/>
        <w:t>О предполагаемой реорганизации казачье общество уведомляет районное (юртовое) казачье общество, в случае если казачье общество входит в состав соответствующего районного (юртового) казачьего общества, окружное (</w:t>
      </w:r>
      <w:proofErr w:type="spellStart"/>
      <w:r w:rsidRPr="001B036A">
        <w:rPr>
          <w:rFonts w:ascii="Times New Roman" w:hAnsi="Times New Roman" w:cs="Times New Roman"/>
          <w:sz w:val="28"/>
          <w:szCs w:val="28"/>
        </w:rPr>
        <w:t>отдельское</w:t>
      </w:r>
      <w:proofErr w:type="spellEnd"/>
      <w:r w:rsidRPr="001B036A">
        <w:rPr>
          <w:rFonts w:ascii="Times New Roman" w:hAnsi="Times New Roman" w:cs="Times New Roman"/>
          <w:sz w:val="28"/>
          <w:szCs w:val="28"/>
        </w:rPr>
        <w:t>) казачье общество.</w:t>
      </w:r>
      <w:proofErr w:type="gramEnd"/>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84. Казачье общество может быть ликвидировано по основаниям и в порядке, предусмотренными Гражданским кодексом Российской Федерации, иными федеральными законами, а также настоящим Уставом.</w:t>
      </w:r>
    </w:p>
    <w:p w:rsidR="00165DEE" w:rsidRPr="001B036A" w:rsidRDefault="00165DEE" w:rsidP="00165DEE">
      <w:pPr>
        <w:pStyle w:val="ConsPlusNormal"/>
        <w:widowControl/>
        <w:ind w:firstLine="709"/>
        <w:jc w:val="both"/>
        <w:rPr>
          <w:rStyle w:val="FontStyle16"/>
          <w:rFonts w:cs="Times New Roman"/>
          <w:sz w:val="28"/>
          <w:szCs w:val="28"/>
        </w:rPr>
      </w:pPr>
      <w:proofErr w:type="gramStart"/>
      <w:r w:rsidRPr="001B036A">
        <w:rPr>
          <w:rStyle w:val="FontStyle16"/>
          <w:rFonts w:cs="Times New Roman"/>
          <w:sz w:val="28"/>
          <w:szCs w:val="28"/>
        </w:rPr>
        <w:t>Решение о ликвидации казачьего общества принимается</w:t>
      </w:r>
      <w:r w:rsidRPr="001B036A">
        <w:rPr>
          <w:rFonts w:ascii="Times New Roman" w:hAnsi="Times New Roman" w:cs="Times New Roman"/>
          <w:sz w:val="28"/>
          <w:szCs w:val="28"/>
        </w:rPr>
        <w:t xml:space="preserve"> по согласованию с районным (юртовым) казачьим обществом, в случае если казачье общество входит в состав соответствующего районного (юртового) казачьего общества, окружным (</w:t>
      </w:r>
      <w:proofErr w:type="spellStart"/>
      <w:r w:rsidRPr="001B036A">
        <w:rPr>
          <w:rFonts w:ascii="Times New Roman" w:hAnsi="Times New Roman" w:cs="Times New Roman"/>
          <w:sz w:val="28"/>
          <w:szCs w:val="28"/>
        </w:rPr>
        <w:t>отдельским</w:t>
      </w:r>
      <w:proofErr w:type="spellEnd"/>
      <w:r w:rsidRPr="001B036A">
        <w:rPr>
          <w:rFonts w:ascii="Times New Roman" w:hAnsi="Times New Roman" w:cs="Times New Roman"/>
          <w:sz w:val="28"/>
          <w:szCs w:val="28"/>
        </w:rPr>
        <w:t>) казачьим обществом на заседании высшего органа управления казачьего общества</w:t>
      </w:r>
      <w:r w:rsidRPr="001B036A">
        <w:rPr>
          <w:rStyle w:val="FontStyle16"/>
          <w:rFonts w:cs="Times New Roman"/>
          <w:sz w:val="28"/>
          <w:szCs w:val="28"/>
        </w:rPr>
        <w:t>, созываемом в установленном настоящим Уставом порядке,</w:t>
      </w:r>
      <w:r w:rsidRPr="001B036A">
        <w:rPr>
          <w:rFonts w:ascii="Times New Roman" w:hAnsi="Times New Roman" w:cs="Times New Roman"/>
          <w:sz w:val="28"/>
          <w:szCs w:val="28"/>
        </w:rPr>
        <w:t xml:space="preserve"> не менее чем двумя третями голосов членов казачьего общества</w:t>
      </w:r>
      <w:r w:rsidRPr="001B036A">
        <w:rPr>
          <w:rStyle w:val="FontStyle16"/>
          <w:rFonts w:cs="Times New Roman"/>
          <w:sz w:val="28"/>
          <w:szCs w:val="28"/>
        </w:rPr>
        <w:t>.</w:t>
      </w:r>
      <w:proofErr w:type="gramEnd"/>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 xml:space="preserve">О предполагаемой ликвидации казачье общество уведомляет районное </w:t>
      </w:r>
    </w:p>
    <w:p w:rsidR="00165DEE" w:rsidRPr="001B036A" w:rsidRDefault="00165DEE" w:rsidP="00165DEE">
      <w:pPr>
        <w:pStyle w:val="ConsPlusNormal"/>
        <w:widowControl/>
        <w:ind w:firstLine="0"/>
        <w:jc w:val="both"/>
        <w:rPr>
          <w:rStyle w:val="FontStyle16"/>
          <w:rFonts w:cs="Times New Roman"/>
          <w:sz w:val="28"/>
          <w:szCs w:val="28"/>
        </w:rPr>
      </w:pPr>
      <w:r w:rsidRPr="001B036A">
        <w:rPr>
          <w:rFonts w:ascii="Times New Roman" w:hAnsi="Times New Roman" w:cs="Times New Roman"/>
          <w:sz w:val="28"/>
          <w:szCs w:val="28"/>
        </w:rPr>
        <w:t>(юртовое) казачье общество, в случае если казачье общество входит в состав соответствующего районного (юртового) казачьего общества, окружное (</w:t>
      </w:r>
      <w:proofErr w:type="spellStart"/>
      <w:r w:rsidRPr="001B036A">
        <w:rPr>
          <w:rFonts w:ascii="Times New Roman" w:hAnsi="Times New Roman" w:cs="Times New Roman"/>
          <w:sz w:val="28"/>
          <w:szCs w:val="28"/>
        </w:rPr>
        <w:t>отдельское</w:t>
      </w:r>
      <w:proofErr w:type="spellEnd"/>
      <w:r w:rsidRPr="001B036A">
        <w:rPr>
          <w:rFonts w:ascii="Times New Roman" w:hAnsi="Times New Roman" w:cs="Times New Roman"/>
          <w:sz w:val="28"/>
          <w:szCs w:val="28"/>
        </w:rPr>
        <w:t>) казачье общество.</w:t>
      </w:r>
    </w:p>
    <w:p w:rsidR="00165DEE" w:rsidRDefault="00165DEE" w:rsidP="00165DEE">
      <w:pPr>
        <w:pStyle w:val="ConsPlusNormal"/>
        <w:widowControl/>
        <w:ind w:firstLine="709"/>
        <w:jc w:val="both"/>
        <w:rPr>
          <w:rFonts w:ascii="Times New Roman" w:hAnsi="Times New Roman" w:cs="Times New Roman"/>
          <w:sz w:val="28"/>
          <w:szCs w:val="28"/>
        </w:rPr>
      </w:pPr>
      <w:r w:rsidRPr="009A6FFE">
        <w:rPr>
          <w:rFonts w:ascii="Times New Roman" w:hAnsi="Times New Roman" w:cs="Times New Roman"/>
          <w:sz w:val="28"/>
          <w:szCs w:val="28"/>
        </w:rPr>
        <w:t>При ликвидации казачьего общества оставшееся после удовлетворения требований кредиторов имущество, если иное не установлено законодательством Российской Федерации, направляется на цели, предусмотренные настоящим Уставом.</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В случае если использование имущества ликвидируемого казачьего общества в соответствии с настоящим Уставом не представляется возможным, оно обращается в доход государства.</w:t>
      </w:r>
    </w:p>
    <w:p w:rsidR="00165DEE" w:rsidRPr="001B036A" w:rsidRDefault="00165DEE" w:rsidP="00165DEE">
      <w:pPr>
        <w:pStyle w:val="ConsPlusNormal"/>
        <w:widowControl/>
        <w:ind w:firstLine="709"/>
        <w:jc w:val="both"/>
        <w:rPr>
          <w:rFonts w:ascii="Times New Roman" w:hAnsi="Times New Roman" w:cs="Times New Roman"/>
          <w:sz w:val="28"/>
          <w:szCs w:val="28"/>
        </w:rPr>
      </w:pPr>
      <w:r w:rsidRPr="001B036A">
        <w:rPr>
          <w:rFonts w:ascii="Times New Roman" w:hAnsi="Times New Roman" w:cs="Times New Roman"/>
          <w:sz w:val="28"/>
          <w:szCs w:val="28"/>
        </w:rPr>
        <w:t xml:space="preserve">85. Порядок согласования и порядок утверждения Устава казачьего общества главами муниципальных образований, высшими должностными лицами субъектов Российской Федерации и уполномоченным Правительством Российской Федерации федеральным органом исполнительной власти по взаимодействию с казачьими обществами определяются Президентом Российской Федерации. </w:t>
      </w:r>
    </w:p>
    <w:p w:rsidR="00D902C0" w:rsidRDefault="00165DEE" w:rsidP="00165DEE">
      <w:pPr>
        <w:pStyle w:val="ConsPlusNormal"/>
        <w:widowControl/>
        <w:ind w:firstLine="709"/>
        <w:jc w:val="both"/>
      </w:pPr>
      <w:r w:rsidRPr="00AF5775">
        <w:rPr>
          <w:rFonts w:ascii="Times New Roman" w:hAnsi="Times New Roman" w:cs="Times New Roman"/>
          <w:sz w:val="28"/>
          <w:szCs w:val="28"/>
        </w:rPr>
        <w:t xml:space="preserve">Настоящий Устав принят на заседании </w:t>
      </w:r>
      <w:r>
        <w:rPr>
          <w:rFonts w:ascii="Times New Roman" w:hAnsi="Times New Roman" w:cs="Times New Roman"/>
          <w:sz w:val="28"/>
          <w:szCs w:val="28"/>
        </w:rPr>
        <w:t>Круга казачьего общества 08 февраля</w:t>
      </w:r>
      <w:r w:rsidRPr="00AF5775">
        <w:rPr>
          <w:rFonts w:ascii="Times New Roman" w:hAnsi="Times New Roman" w:cs="Times New Roman"/>
          <w:sz w:val="28"/>
          <w:szCs w:val="28"/>
        </w:rPr>
        <w:t xml:space="preserve"> 2021 года </w:t>
      </w:r>
      <w:r w:rsidRPr="002A15E4">
        <w:rPr>
          <w:rFonts w:ascii="Times New Roman" w:hAnsi="Times New Roman" w:cs="Times New Roman"/>
          <w:sz w:val="28"/>
          <w:szCs w:val="28"/>
        </w:rPr>
        <w:t xml:space="preserve">в </w:t>
      </w:r>
      <w:proofErr w:type="spellStart"/>
      <w:r w:rsidRPr="002A15E4">
        <w:rPr>
          <w:rFonts w:ascii="Times New Roman" w:hAnsi="Times New Roman" w:cs="Times New Roman"/>
          <w:sz w:val="28"/>
          <w:szCs w:val="28"/>
        </w:rPr>
        <w:t>п.г.т</w:t>
      </w:r>
      <w:proofErr w:type="spellEnd"/>
      <w:r w:rsidRPr="002A15E4">
        <w:rPr>
          <w:rFonts w:ascii="Times New Roman" w:hAnsi="Times New Roman" w:cs="Times New Roman"/>
          <w:sz w:val="28"/>
          <w:szCs w:val="28"/>
        </w:rPr>
        <w:t>. Анна Аннинского района Воронежской области.</w:t>
      </w:r>
      <w:bookmarkStart w:id="0" w:name="_GoBack"/>
      <w:bookmarkEnd w:id="0"/>
    </w:p>
    <w:sectPr w:rsidR="00D902C0" w:rsidSect="00C85F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68062F"/>
    <w:multiLevelType w:val="hybridMultilevel"/>
    <w:tmpl w:val="007C093E"/>
    <w:lvl w:ilvl="0" w:tplc="ECEA812A">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AC07781"/>
    <w:multiLevelType w:val="hybridMultilevel"/>
    <w:tmpl w:val="D68C4008"/>
    <w:lvl w:ilvl="0" w:tplc="F4341FFE">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42D"/>
    <w:rsid w:val="0005042D"/>
    <w:rsid w:val="00165DEE"/>
    <w:rsid w:val="001D27D2"/>
    <w:rsid w:val="003A6618"/>
    <w:rsid w:val="00600761"/>
    <w:rsid w:val="00A646BD"/>
    <w:rsid w:val="00B515AF"/>
    <w:rsid w:val="00C041B8"/>
    <w:rsid w:val="00C463CB"/>
    <w:rsid w:val="00C85F14"/>
    <w:rsid w:val="00D902C0"/>
    <w:rsid w:val="00F23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5042D"/>
    <w:pPr>
      <w:keepNext/>
      <w:spacing w:after="0" w:line="240" w:lineRule="auto"/>
      <w:jc w:val="center"/>
      <w:outlineLvl w:val="0"/>
    </w:pPr>
    <w:rPr>
      <w:rFonts w:ascii="Times New Roman" w:hAnsi="Times New Roman" w:cs="Times New Roman"/>
      <w:b/>
      <w:bCs/>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5042D"/>
    <w:rPr>
      <w:rFonts w:ascii="Times New Roman" w:hAnsi="Times New Roman" w:cs="Times New Roman"/>
      <w:b/>
      <w:bCs/>
      <w:sz w:val="32"/>
      <w:szCs w:val="24"/>
    </w:rPr>
  </w:style>
  <w:style w:type="paragraph" w:customStyle="1" w:styleId="ConsNonformat">
    <w:name w:val="ConsNonformat"/>
    <w:uiPriority w:val="99"/>
    <w:rsid w:val="0005042D"/>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styleId="a3">
    <w:name w:val="Normal (Web)"/>
    <w:basedOn w:val="a"/>
    <w:uiPriority w:val="99"/>
    <w:rsid w:val="0005042D"/>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05042D"/>
    <w:pPr>
      <w:ind w:left="720"/>
      <w:contextualSpacing/>
    </w:pPr>
  </w:style>
  <w:style w:type="paragraph" w:styleId="a5">
    <w:name w:val="Balloon Text"/>
    <w:basedOn w:val="a"/>
    <w:link w:val="a6"/>
    <w:uiPriority w:val="99"/>
    <w:semiHidden/>
    <w:unhideWhenUsed/>
    <w:rsid w:val="00165DE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65DEE"/>
    <w:rPr>
      <w:rFonts w:ascii="Tahoma" w:hAnsi="Tahoma" w:cs="Tahoma"/>
      <w:sz w:val="16"/>
      <w:szCs w:val="16"/>
    </w:rPr>
  </w:style>
  <w:style w:type="paragraph" w:customStyle="1" w:styleId="ConsPlusNormal">
    <w:name w:val="ConsPlusNormal"/>
    <w:uiPriority w:val="99"/>
    <w:rsid w:val="00165DEE"/>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Style4">
    <w:name w:val="Style4"/>
    <w:basedOn w:val="a"/>
    <w:uiPriority w:val="99"/>
    <w:rsid w:val="00165DEE"/>
    <w:pPr>
      <w:widowControl w:val="0"/>
      <w:autoSpaceDE w:val="0"/>
      <w:autoSpaceDN w:val="0"/>
      <w:adjustRightInd w:val="0"/>
      <w:spacing w:after="0" w:line="278" w:lineRule="exact"/>
      <w:ind w:firstLine="418"/>
      <w:jc w:val="both"/>
    </w:pPr>
    <w:rPr>
      <w:rFonts w:ascii="Times New Roman" w:eastAsia="Times New Roman" w:hAnsi="Times New Roman" w:cs="Times New Roman"/>
      <w:sz w:val="24"/>
      <w:szCs w:val="24"/>
    </w:rPr>
  </w:style>
  <w:style w:type="character" w:customStyle="1" w:styleId="FontStyle16">
    <w:name w:val="Font Style16"/>
    <w:uiPriority w:val="99"/>
    <w:rsid w:val="00165DEE"/>
    <w:rPr>
      <w:rFonts w:ascii="Times New Roman" w:hAnsi="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5042D"/>
    <w:pPr>
      <w:keepNext/>
      <w:spacing w:after="0" w:line="240" w:lineRule="auto"/>
      <w:jc w:val="center"/>
      <w:outlineLvl w:val="0"/>
    </w:pPr>
    <w:rPr>
      <w:rFonts w:ascii="Times New Roman" w:hAnsi="Times New Roman" w:cs="Times New Roman"/>
      <w:b/>
      <w:bCs/>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5042D"/>
    <w:rPr>
      <w:rFonts w:ascii="Times New Roman" w:hAnsi="Times New Roman" w:cs="Times New Roman"/>
      <w:b/>
      <w:bCs/>
      <w:sz w:val="32"/>
      <w:szCs w:val="24"/>
    </w:rPr>
  </w:style>
  <w:style w:type="paragraph" w:customStyle="1" w:styleId="ConsNonformat">
    <w:name w:val="ConsNonformat"/>
    <w:uiPriority w:val="99"/>
    <w:rsid w:val="0005042D"/>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styleId="a3">
    <w:name w:val="Normal (Web)"/>
    <w:basedOn w:val="a"/>
    <w:uiPriority w:val="99"/>
    <w:rsid w:val="0005042D"/>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05042D"/>
    <w:pPr>
      <w:ind w:left="720"/>
      <w:contextualSpacing/>
    </w:pPr>
  </w:style>
  <w:style w:type="paragraph" w:styleId="a5">
    <w:name w:val="Balloon Text"/>
    <w:basedOn w:val="a"/>
    <w:link w:val="a6"/>
    <w:uiPriority w:val="99"/>
    <w:semiHidden/>
    <w:unhideWhenUsed/>
    <w:rsid w:val="00165DE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65DEE"/>
    <w:rPr>
      <w:rFonts w:ascii="Tahoma" w:hAnsi="Tahoma" w:cs="Tahoma"/>
      <w:sz w:val="16"/>
      <w:szCs w:val="16"/>
    </w:rPr>
  </w:style>
  <w:style w:type="paragraph" w:customStyle="1" w:styleId="ConsPlusNormal">
    <w:name w:val="ConsPlusNormal"/>
    <w:uiPriority w:val="99"/>
    <w:rsid w:val="00165DEE"/>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Style4">
    <w:name w:val="Style4"/>
    <w:basedOn w:val="a"/>
    <w:uiPriority w:val="99"/>
    <w:rsid w:val="00165DEE"/>
    <w:pPr>
      <w:widowControl w:val="0"/>
      <w:autoSpaceDE w:val="0"/>
      <w:autoSpaceDN w:val="0"/>
      <w:adjustRightInd w:val="0"/>
      <w:spacing w:after="0" w:line="278" w:lineRule="exact"/>
      <w:ind w:firstLine="418"/>
      <w:jc w:val="both"/>
    </w:pPr>
    <w:rPr>
      <w:rFonts w:ascii="Times New Roman" w:eastAsia="Times New Roman" w:hAnsi="Times New Roman" w:cs="Times New Roman"/>
      <w:sz w:val="24"/>
      <w:szCs w:val="24"/>
    </w:rPr>
  </w:style>
  <w:style w:type="character" w:customStyle="1" w:styleId="FontStyle16">
    <w:name w:val="Font Style16"/>
    <w:uiPriority w:val="99"/>
    <w:rsid w:val="00165DEE"/>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E161F7BA864E58213139C026714533EC23A9B759C8C16E4797FB04D599D7AE4DFA0EC887979DD7D54413FEA3AA1Y1F"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base.garant.ru/12125178/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A315D-5619-44F6-9B60-65B8E6B75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7968</Words>
  <Characters>45422</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53284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Анисимова Наталия Александровна</cp:lastModifiedBy>
  <cp:revision>2</cp:revision>
  <cp:lastPrinted>2021-09-24T05:52:00Z</cp:lastPrinted>
  <dcterms:created xsi:type="dcterms:W3CDTF">2021-10-07T10:28:00Z</dcterms:created>
  <dcterms:modified xsi:type="dcterms:W3CDTF">2021-10-07T10:28:00Z</dcterms:modified>
</cp:coreProperties>
</file>